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259" w:rsidRPr="00A365A0" w:rsidRDefault="00F21259" w:rsidP="00F21259">
      <w:pPr>
        <w:spacing w:line="240" w:lineRule="auto"/>
        <w:rPr>
          <w:rFonts w:ascii="Times New Roman" w:hAnsi="Times New Roman"/>
          <w:b/>
          <w:sz w:val="24"/>
          <w:szCs w:val="24"/>
          <w:lang w:val="ru-RU"/>
        </w:rPr>
      </w:pPr>
    </w:p>
    <w:p w:rsidR="0074119C" w:rsidRDefault="00C3458B" w:rsidP="0074119C">
      <w:pPr>
        <w:pStyle w:val="1"/>
        <w:tabs>
          <w:tab w:val="left" w:pos="851"/>
        </w:tabs>
        <w:spacing w:before="0" w:beforeAutospacing="0" w:after="0" w:afterAutospacing="0"/>
        <w:jc w:val="center"/>
        <w:rPr>
          <w:b w:val="0"/>
          <w:sz w:val="28"/>
          <w:szCs w:val="28"/>
        </w:rPr>
      </w:pPr>
      <w:r>
        <w:rPr>
          <w:rFonts w:ascii="Calibri" w:eastAsia="Calibri" w:hAnsi="Calibri"/>
          <w:b w:val="0"/>
          <w:color w:val="000000"/>
          <w:kern w:val="32"/>
          <w:sz w:val="72"/>
          <w:szCs w:val="72"/>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7.75pt;height:41.25pt" fillcolor="#369" stroked="f">
            <v:shadow on="t" color="#b2b2b2" opacity="52429f" offset="3pt"/>
            <v:textpath style="font-family:&quot;Times New Roman&quot;;v-text-kern:t" trim="t" fitpath="t" string="ТЕХНИЧЕСКА СПЕЦИФИКАЦИЯ"/>
          </v:shape>
        </w:pict>
      </w:r>
    </w:p>
    <w:p w:rsidR="0074119C" w:rsidRDefault="0074119C" w:rsidP="0074119C">
      <w:pPr>
        <w:rPr>
          <w:lang w:eastAsia="bg-BG"/>
        </w:rPr>
      </w:pPr>
    </w:p>
    <w:p w:rsidR="0074119C" w:rsidRPr="00F6610E" w:rsidRDefault="0074119C" w:rsidP="0074119C">
      <w:pPr>
        <w:pStyle w:val="CharChar1"/>
        <w:jc w:val="center"/>
        <w:rPr>
          <w:rFonts w:ascii="Times New Roman" w:hAnsi="Times New Roman"/>
          <w:caps/>
          <w:sz w:val="28"/>
          <w:szCs w:val="28"/>
          <w:lang w:val="bg-BG"/>
        </w:rPr>
      </w:pPr>
      <w:r w:rsidRPr="00F6610E">
        <w:rPr>
          <w:rFonts w:ascii="Times New Roman" w:hAnsi="Times New Roman"/>
          <w:caps/>
          <w:sz w:val="28"/>
          <w:szCs w:val="28"/>
          <w:lang w:val="bg-BG"/>
        </w:rPr>
        <w:t>към</w:t>
      </w:r>
      <w:r w:rsidRPr="00F6610E">
        <w:rPr>
          <w:rFonts w:ascii="Times New Roman" w:hAnsi="Times New Roman"/>
          <w:caps/>
          <w:sz w:val="28"/>
          <w:szCs w:val="28"/>
          <w:lang w:val="ru-RU"/>
        </w:rPr>
        <w:t xml:space="preserve"> </w:t>
      </w:r>
      <w:r w:rsidRPr="00F6610E">
        <w:rPr>
          <w:rFonts w:ascii="Times New Roman" w:hAnsi="Times New Roman"/>
          <w:sz w:val="28"/>
          <w:szCs w:val="28"/>
          <w:lang w:val="bg-BG"/>
        </w:rPr>
        <w:t xml:space="preserve">ДОКУМЕНТАЦИЯ </w:t>
      </w:r>
      <w:r w:rsidRPr="00F6610E">
        <w:rPr>
          <w:rFonts w:ascii="Times New Roman" w:hAnsi="Times New Roman"/>
          <w:caps/>
          <w:sz w:val="28"/>
          <w:szCs w:val="28"/>
          <w:lang w:val="bg-BG"/>
        </w:rPr>
        <w:t>за участие</w:t>
      </w:r>
    </w:p>
    <w:p w:rsidR="0074119C" w:rsidRPr="00B9304D" w:rsidRDefault="0074119C" w:rsidP="0074119C">
      <w:pPr>
        <w:spacing w:after="0" w:line="240" w:lineRule="auto"/>
        <w:jc w:val="center"/>
        <w:rPr>
          <w:rFonts w:ascii="Times New Roman" w:hAnsi="Times New Roman"/>
        </w:rPr>
      </w:pPr>
      <w:r w:rsidRPr="00B9304D">
        <w:rPr>
          <w:rFonts w:ascii="Times New Roman" w:hAnsi="Times New Roman"/>
          <w:caps/>
          <w:sz w:val="28"/>
          <w:szCs w:val="28"/>
        </w:rPr>
        <w:t>в</w:t>
      </w:r>
      <w:r w:rsidRPr="00B9304D">
        <w:rPr>
          <w:rFonts w:ascii="Times New Roman" w:hAnsi="Times New Roman"/>
          <w:caps/>
          <w:sz w:val="28"/>
          <w:szCs w:val="28"/>
          <w:lang w:val="ru-RU"/>
        </w:rPr>
        <w:t xml:space="preserve"> </w:t>
      </w:r>
      <w:r w:rsidRPr="00B9304D">
        <w:rPr>
          <w:rFonts w:ascii="Times New Roman" w:hAnsi="Times New Roman"/>
          <w:caps/>
          <w:sz w:val="28"/>
          <w:szCs w:val="28"/>
        </w:rPr>
        <w:t>обществена поръчка</w:t>
      </w:r>
      <w:r w:rsidRPr="00B9304D">
        <w:rPr>
          <w:rFonts w:ascii="Times New Roman" w:hAnsi="Times New Roman"/>
          <w:caps/>
          <w:sz w:val="28"/>
          <w:szCs w:val="28"/>
          <w:lang w:val="ru-RU"/>
        </w:rPr>
        <w:t xml:space="preserve"> </w:t>
      </w:r>
      <w:r w:rsidRPr="00B9304D">
        <w:rPr>
          <w:rFonts w:ascii="Times New Roman" w:hAnsi="Times New Roman"/>
          <w:caps/>
          <w:sz w:val="28"/>
          <w:szCs w:val="28"/>
        </w:rPr>
        <w:t>с предмет</w:t>
      </w:r>
      <w:r w:rsidRPr="00B9304D">
        <w:rPr>
          <w:rFonts w:ascii="Times New Roman" w:hAnsi="Times New Roman"/>
          <w:caps/>
          <w:sz w:val="32"/>
          <w:szCs w:val="32"/>
        </w:rPr>
        <w:t>:</w:t>
      </w:r>
    </w:p>
    <w:p w:rsidR="0074119C" w:rsidRPr="00D5726D" w:rsidRDefault="0074119C" w:rsidP="0074119C">
      <w:pPr>
        <w:spacing w:after="0" w:line="240" w:lineRule="auto"/>
        <w:jc w:val="both"/>
        <w:rPr>
          <w:rFonts w:ascii="Times New Roman" w:hAnsi="Times New Roman"/>
          <w:b/>
          <w:sz w:val="24"/>
          <w:szCs w:val="24"/>
        </w:rPr>
      </w:pPr>
      <w:r w:rsidRPr="00D5726D">
        <w:rPr>
          <w:rFonts w:ascii="Times New Roman" w:hAnsi="Times New Roman"/>
          <w:b/>
          <w:sz w:val="24"/>
          <w:szCs w:val="24"/>
        </w:rPr>
        <w:t>„</w:t>
      </w:r>
      <w:r w:rsidR="00BC3763" w:rsidRPr="00BC3763">
        <w:rPr>
          <w:rFonts w:ascii="Times New Roman" w:hAnsi="Times New Roman"/>
          <w:b/>
          <w:sz w:val="24"/>
          <w:szCs w:val="24"/>
        </w:rPr>
        <w:t>Избор на доставчик на офис оборудване и обзавеждане</w:t>
      </w:r>
      <w:r w:rsidR="00EF6A1A" w:rsidRPr="00D5726D">
        <w:rPr>
          <w:rFonts w:ascii="Times New Roman" w:hAnsi="Times New Roman"/>
          <w:b/>
          <w:sz w:val="24"/>
          <w:szCs w:val="24"/>
        </w:rPr>
        <w:t xml:space="preserve">“ </w:t>
      </w:r>
      <w:r w:rsidRPr="00D5726D">
        <w:rPr>
          <w:rFonts w:ascii="Times New Roman" w:hAnsi="Times New Roman"/>
          <w:b/>
          <w:sz w:val="24"/>
          <w:szCs w:val="24"/>
        </w:rPr>
        <w:t xml:space="preserve">по проект: „Да успеем всички заедно“, по Оперативна програма </w:t>
      </w:r>
      <w:r w:rsidR="00533255">
        <w:rPr>
          <w:rFonts w:ascii="Times New Roman" w:hAnsi="Times New Roman"/>
          <w:b/>
          <w:sz w:val="24"/>
          <w:szCs w:val="24"/>
        </w:rPr>
        <w:t>„</w:t>
      </w:r>
      <w:r w:rsidRPr="00D5726D">
        <w:rPr>
          <w:rFonts w:ascii="Times New Roman" w:hAnsi="Times New Roman"/>
          <w:b/>
          <w:sz w:val="24"/>
          <w:szCs w:val="24"/>
        </w:rPr>
        <w:t xml:space="preserve">Наука и образование за интелигентен растеж“ </w:t>
      </w:r>
    </w:p>
    <w:p w:rsidR="0074119C" w:rsidRPr="00D5726D" w:rsidRDefault="0074119C" w:rsidP="0074119C">
      <w:pPr>
        <w:pStyle w:val="a3"/>
        <w:tabs>
          <w:tab w:val="center" w:pos="4421"/>
          <w:tab w:val="left" w:pos="7725"/>
        </w:tabs>
        <w:jc w:val="center"/>
      </w:pPr>
    </w:p>
    <w:p w:rsidR="0074119C" w:rsidRPr="00D5726D" w:rsidRDefault="0074119C" w:rsidP="0074119C">
      <w:pPr>
        <w:spacing w:after="0" w:line="240" w:lineRule="auto"/>
        <w:ind w:firstLine="425"/>
        <w:jc w:val="both"/>
        <w:rPr>
          <w:rFonts w:ascii="Times New Roman" w:hAnsi="Times New Roman"/>
          <w:color w:val="000000"/>
          <w:sz w:val="24"/>
          <w:szCs w:val="24"/>
        </w:rPr>
      </w:pPr>
      <w:r w:rsidRPr="00D5726D">
        <w:rPr>
          <w:rFonts w:ascii="Times New Roman" w:hAnsi="Times New Roman"/>
          <w:b/>
          <w:color w:val="000000"/>
          <w:sz w:val="24"/>
          <w:szCs w:val="24"/>
        </w:rPr>
        <w:t>1.</w:t>
      </w:r>
      <w:r w:rsidRPr="00D5726D">
        <w:rPr>
          <w:rFonts w:ascii="Times New Roman" w:hAnsi="Times New Roman"/>
          <w:sz w:val="24"/>
          <w:szCs w:val="24"/>
        </w:rPr>
        <w:t xml:space="preserve"> </w:t>
      </w:r>
      <w:r w:rsidRPr="00D5726D">
        <w:rPr>
          <w:rFonts w:ascii="Times New Roman" w:hAnsi="Times New Roman"/>
          <w:b/>
          <w:color w:val="000000"/>
          <w:sz w:val="24"/>
          <w:szCs w:val="24"/>
        </w:rPr>
        <w:t>ОБЕКТ НА ПОРЪЧКАТА</w:t>
      </w:r>
      <w:r w:rsidRPr="00D5726D">
        <w:rPr>
          <w:rFonts w:ascii="Times New Roman" w:hAnsi="Times New Roman"/>
          <w:color w:val="000000"/>
          <w:sz w:val="24"/>
          <w:szCs w:val="24"/>
        </w:rPr>
        <w:t xml:space="preserve">: Доставка, по смисъла на </w:t>
      </w:r>
      <w:r w:rsidRPr="00A20801">
        <w:rPr>
          <w:rFonts w:ascii="Times New Roman" w:hAnsi="Times New Roman"/>
          <w:color w:val="000000"/>
          <w:sz w:val="24"/>
          <w:szCs w:val="24"/>
        </w:rPr>
        <w:t>чл.</w:t>
      </w:r>
      <w:r w:rsidRPr="00A20801">
        <w:rPr>
          <w:rFonts w:ascii="Times New Roman" w:hAnsi="Times New Roman"/>
          <w:color w:val="000000"/>
          <w:sz w:val="24"/>
          <w:szCs w:val="24"/>
          <w:lang w:val="ru-RU"/>
        </w:rPr>
        <w:t>3</w:t>
      </w:r>
      <w:r w:rsidRPr="00A20801">
        <w:rPr>
          <w:rFonts w:ascii="Times New Roman" w:hAnsi="Times New Roman"/>
          <w:color w:val="000000"/>
          <w:sz w:val="24"/>
          <w:szCs w:val="24"/>
        </w:rPr>
        <w:t>, ал.</w:t>
      </w:r>
      <w:r w:rsidRPr="00A20801">
        <w:rPr>
          <w:rFonts w:ascii="Times New Roman" w:hAnsi="Times New Roman"/>
          <w:color w:val="000000"/>
          <w:sz w:val="24"/>
          <w:szCs w:val="24"/>
          <w:lang w:val="ru-RU"/>
        </w:rPr>
        <w:t>1</w:t>
      </w:r>
      <w:r w:rsidRPr="00A20801">
        <w:rPr>
          <w:rFonts w:ascii="Times New Roman" w:hAnsi="Times New Roman"/>
          <w:color w:val="000000"/>
          <w:sz w:val="24"/>
          <w:szCs w:val="24"/>
        </w:rPr>
        <w:t>, т.2 от</w:t>
      </w:r>
      <w:r w:rsidRPr="00D5726D">
        <w:rPr>
          <w:rFonts w:ascii="Times New Roman" w:hAnsi="Times New Roman"/>
          <w:color w:val="000000"/>
          <w:sz w:val="24"/>
          <w:szCs w:val="24"/>
        </w:rPr>
        <w:t xml:space="preserve"> Закона за обществените поръчки.</w:t>
      </w:r>
    </w:p>
    <w:p w:rsidR="0074119C" w:rsidRPr="00D5726D" w:rsidRDefault="0074119C" w:rsidP="0074119C">
      <w:pPr>
        <w:spacing w:after="0" w:line="240" w:lineRule="auto"/>
        <w:ind w:firstLine="400"/>
        <w:jc w:val="both"/>
        <w:rPr>
          <w:rFonts w:ascii="Times New Roman" w:hAnsi="Times New Roman"/>
          <w:color w:val="000000"/>
          <w:sz w:val="24"/>
          <w:szCs w:val="24"/>
        </w:rPr>
      </w:pPr>
    </w:p>
    <w:p w:rsidR="00D5726D" w:rsidRDefault="00D5726D" w:rsidP="00D5726D">
      <w:pPr>
        <w:ind w:firstLine="284"/>
        <w:jc w:val="both"/>
        <w:rPr>
          <w:lang w:eastAsia="bg-BG"/>
        </w:rPr>
      </w:pPr>
      <w:r>
        <w:rPr>
          <w:rFonts w:ascii="Times New Roman" w:hAnsi="Times New Roman"/>
          <w:b/>
          <w:iCs/>
          <w:sz w:val="24"/>
          <w:szCs w:val="24"/>
        </w:rPr>
        <w:t xml:space="preserve"> </w:t>
      </w:r>
      <w:r w:rsidR="0074119C" w:rsidRPr="00D5726D">
        <w:rPr>
          <w:rFonts w:ascii="Times New Roman" w:hAnsi="Times New Roman"/>
          <w:b/>
          <w:iCs/>
          <w:sz w:val="24"/>
          <w:szCs w:val="24"/>
        </w:rPr>
        <w:t xml:space="preserve"> 2. ПРЕДМЕТ НА ОБЩЕСТВЕНАТА ПОРЪЧКА: </w:t>
      </w:r>
      <w:r w:rsidR="0074119C" w:rsidRPr="00D5726D">
        <w:rPr>
          <w:rFonts w:ascii="Times New Roman" w:hAnsi="Times New Roman"/>
          <w:b/>
          <w:sz w:val="24"/>
          <w:szCs w:val="24"/>
        </w:rPr>
        <w:t>„</w:t>
      </w:r>
      <w:r w:rsidR="00BC3763" w:rsidRPr="00BC3763">
        <w:rPr>
          <w:rFonts w:ascii="Times New Roman" w:hAnsi="Times New Roman"/>
          <w:b/>
          <w:sz w:val="24"/>
          <w:szCs w:val="24"/>
        </w:rPr>
        <w:t>Избор на доставчик на офис оборудване и обзавеждане</w:t>
      </w:r>
      <w:r w:rsidR="00EF6A1A" w:rsidRPr="00D5726D">
        <w:rPr>
          <w:rFonts w:ascii="Times New Roman" w:hAnsi="Times New Roman"/>
          <w:b/>
          <w:sz w:val="24"/>
          <w:szCs w:val="24"/>
        </w:rPr>
        <w:t xml:space="preserve">“ </w:t>
      </w:r>
      <w:r w:rsidR="0074119C" w:rsidRPr="00D5726D">
        <w:rPr>
          <w:rFonts w:ascii="Times New Roman" w:hAnsi="Times New Roman"/>
          <w:b/>
          <w:sz w:val="24"/>
          <w:szCs w:val="24"/>
        </w:rPr>
        <w:t>по проект: „Да успеем всички заедно“, по Оперативна прог</w:t>
      </w:r>
      <w:r w:rsidR="0074119C" w:rsidRPr="00D5726D">
        <w:rPr>
          <w:rFonts w:ascii="Times New Roman" w:hAnsi="Times New Roman"/>
          <w:b/>
          <w:szCs w:val="24"/>
        </w:rPr>
        <w:t>р</w:t>
      </w:r>
      <w:r w:rsidR="0074119C" w:rsidRPr="00D5726D">
        <w:rPr>
          <w:rFonts w:ascii="Times New Roman" w:hAnsi="Times New Roman"/>
          <w:b/>
          <w:sz w:val="24"/>
          <w:szCs w:val="24"/>
        </w:rPr>
        <w:t xml:space="preserve">ама </w:t>
      </w:r>
      <w:r w:rsidR="00533255">
        <w:rPr>
          <w:rFonts w:ascii="Times New Roman" w:hAnsi="Times New Roman"/>
          <w:b/>
          <w:sz w:val="24"/>
          <w:szCs w:val="24"/>
        </w:rPr>
        <w:t>„</w:t>
      </w:r>
      <w:r w:rsidR="0074119C" w:rsidRPr="00D5726D">
        <w:rPr>
          <w:rFonts w:ascii="Times New Roman" w:hAnsi="Times New Roman"/>
          <w:b/>
          <w:sz w:val="24"/>
          <w:szCs w:val="24"/>
        </w:rPr>
        <w:t>Наука и образование за интелигентен растеж“</w:t>
      </w:r>
    </w:p>
    <w:p w:rsidR="00D5726D" w:rsidRPr="00483269" w:rsidRDefault="00D5726D" w:rsidP="00D5726D">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3. </w:t>
      </w:r>
      <w:r w:rsidRPr="00B857D4">
        <w:rPr>
          <w:rFonts w:ascii="Times New Roman" w:hAnsi="Times New Roman"/>
          <w:b/>
          <w:sz w:val="24"/>
          <w:szCs w:val="24"/>
        </w:rPr>
        <w:t>ОПИСАНИЕ НА ПРЕДМЕТА НА ОБЩЕСТВЕНАТА ПОРЪЧКА</w:t>
      </w:r>
      <w:r>
        <w:rPr>
          <w:rFonts w:ascii="Times New Roman" w:hAnsi="Times New Roman"/>
          <w:b/>
          <w:sz w:val="24"/>
          <w:szCs w:val="24"/>
        </w:rPr>
        <w:t>.</w:t>
      </w:r>
    </w:p>
    <w:p w:rsidR="00D5726D" w:rsidRDefault="00D5726D" w:rsidP="00D5726D">
      <w:pPr>
        <w:shd w:val="clear" w:color="auto" w:fill="FFFFFF"/>
        <w:spacing w:after="0" w:line="240" w:lineRule="auto"/>
        <w:ind w:right="113" w:firstLine="425"/>
        <w:jc w:val="both"/>
        <w:rPr>
          <w:rFonts w:ascii="Times New Roman" w:hAnsi="Times New Roman"/>
          <w:sz w:val="24"/>
          <w:szCs w:val="24"/>
        </w:rPr>
      </w:pPr>
      <w:r>
        <w:rPr>
          <w:rFonts w:ascii="Times New Roman" w:hAnsi="Times New Roman"/>
          <w:sz w:val="24"/>
          <w:szCs w:val="24"/>
        </w:rPr>
        <w:t>Настоящата обществена поръчка е свързана с изпълнението на Проект:</w:t>
      </w:r>
      <w:r w:rsidRPr="00483269">
        <w:rPr>
          <w:rFonts w:ascii="Times New Roman" w:hAnsi="Times New Roman"/>
          <w:sz w:val="24"/>
          <w:szCs w:val="24"/>
        </w:rPr>
        <w:t xml:space="preserve"> „</w:t>
      </w:r>
      <w:r w:rsidR="00C93E3A">
        <w:rPr>
          <w:rFonts w:ascii="Times New Roman" w:hAnsi="Times New Roman"/>
          <w:sz w:val="24"/>
          <w:szCs w:val="24"/>
        </w:rPr>
        <w:t>Да успеем всички заедно</w:t>
      </w:r>
      <w:r w:rsidRPr="00483269">
        <w:rPr>
          <w:rFonts w:ascii="Times New Roman" w:hAnsi="Times New Roman"/>
          <w:sz w:val="24"/>
          <w:szCs w:val="24"/>
        </w:rPr>
        <w:t>“</w:t>
      </w:r>
      <w:r>
        <w:rPr>
          <w:rFonts w:ascii="Times New Roman" w:hAnsi="Times New Roman"/>
          <w:sz w:val="24"/>
          <w:szCs w:val="24"/>
        </w:rPr>
        <w:t xml:space="preserve">, ДБФП </w:t>
      </w:r>
      <w:r w:rsidR="00C93E3A" w:rsidRPr="00C93E3A">
        <w:rPr>
          <w:rFonts w:ascii="Times New Roman" w:hAnsi="Times New Roman"/>
          <w:sz w:val="24"/>
          <w:szCs w:val="24"/>
        </w:rPr>
        <w:t>№ BG</w:t>
      </w:r>
      <w:r w:rsidR="00C93E3A" w:rsidRPr="006E5E0C">
        <w:rPr>
          <w:rFonts w:ascii="Times New Roman" w:hAnsi="Times New Roman"/>
          <w:sz w:val="24"/>
          <w:szCs w:val="24"/>
          <w:lang w:val="ru-RU"/>
        </w:rPr>
        <w:t>05</w:t>
      </w:r>
      <w:r w:rsidR="00C93E3A" w:rsidRPr="00C93E3A">
        <w:rPr>
          <w:rFonts w:ascii="Times New Roman" w:hAnsi="Times New Roman"/>
          <w:sz w:val="24"/>
          <w:szCs w:val="24"/>
          <w:lang w:val="en-US"/>
        </w:rPr>
        <w:t>M</w:t>
      </w:r>
      <w:r w:rsidR="00C93E3A" w:rsidRPr="006E5E0C">
        <w:rPr>
          <w:rFonts w:ascii="Times New Roman" w:hAnsi="Times New Roman"/>
          <w:sz w:val="24"/>
          <w:szCs w:val="24"/>
          <w:lang w:val="ru-RU"/>
        </w:rPr>
        <w:t>2</w:t>
      </w:r>
      <w:r w:rsidR="00C93E3A" w:rsidRPr="00C93E3A">
        <w:rPr>
          <w:rFonts w:ascii="Times New Roman" w:hAnsi="Times New Roman"/>
          <w:sz w:val="24"/>
          <w:szCs w:val="24"/>
        </w:rPr>
        <w:t>OP001-</w:t>
      </w:r>
      <w:r w:rsidR="00C93E3A" w:rsidRPr="006E5E0C">
        <w:rPr>
          <w:rFonts w:ascii="Times New Roman" w:hAnsi="Times New Roman"/>
          <w:sz w:val="24"/>
          <w:szCs w:val="24"/>
          <w:lang w:val="ru-RU"/>
        </w:rPr>
        <w:t>3</w:t>
      </w:r>
      <w:r w:rsidR="00C93E3A" w:rsidRPr="00C93E3A">
        <w:rPr>
          <w:rFonts w:ascii="Times New Roman" w:hAnsi="Times New Roman"/>
          <w:sz w:val="24"/>
          <w:szCs w:val="24"/>
        </w:rPr>
        <w:t>.002</w:t>
      </w:r>
      <w:r w:rsidR="00C93E3A" w:rsidRPr="006E5E0C">
        <w:rPr>
          <w:rFonts w:ascii="Times New Roman" w:hAnsi="Times New Roman"/>
          <w:sz w:val="24"/>
          <w:szCs w:val="24"/>
          <w:lang w:val="ru-RU"/>
        </w:rPr>
        <w:t>-0215</w:t>
      </w:r>
      <w:r w:rsidR="00C93E3A" w:rsidRPr="00C93E3A">
        <w:rPr>
          <w:rFonts w:ascii="Times New Roman" w:hAnsi="Times New Roman"/>
          <w:sz w:val="24"/>
          <w:szCs w:val="24"/>
        </w:rPr>
        <w:t>-С01/23.01.2017</w:t>
      </w:r>
      <w:r w:rsidR="00C93E3A">
        <w:rPr>
          <w:rFonts w:ascii="Times New Roman" w:hAnsi="Times New Roman"/>
          <w:sz w:val="24"/>
          <w:szCs w:val="24"/>
        </w:rPr>
        <w:t xml:space="preserve"> г.</w:t>
      </w:r>
      <w:r>
        <w:rPr>
          <w:rFonts w:ascii="Times New Roman" w:hAnsi="Times New Roman"/>
          <w:sz w:val="24"/>
          <w:szCs w:val="24"/>
        </w:rPr>
        <w:t>, по процедура „</w:t>
      </w:r>
      <w:r w:rsidR="00C93E3A" w:rsidRPr="00C93E3A">
        <w:rPr>
          <w:rFonts w:ascii="Times New Roman" w:hAnsi="Times New Roman"/>
          <w:sz w:val="24"/>
          <w:szCs w:val="24"/>
        </w:rPr>
        <w:t>Образователна интеграция на учениците от етническите малцинства и/или търсещи или получили международна закрила</w:t>
      </w:r>
      <w:r>
        <w:rPr>
          <w:rFonts w:ascii="Times New Roman" w:hAnsi="Times New Roman"/>
          <w:sz w:val="24"/>
          <w:szCs w:val="24"/>
        </w:rPr>
        <w:t>“</w:t>
      </w:r>
      <w:r w:rsidRPr="00282CA1">
        <w:rPr>
          <w:rFonts w:ascii="Times New Roman" w:hAnsi="Times New Roman"/>
          <w:sz w:val="24"/>
          <w:szCs w:val="24"/>
        </w:rPr>
        <w:t xml:space="preserve"> </w:t>
      </w:r>
      <w:r>
        <w:rPr>
          <w:rFonts w:ascii="Times New Roman" w:hAnsi="Times New Roman"/>
          <w:sz w:val="24"/>
          <w:szCs w:val="24"/>
        </w:rPr>
        <w:t xml:space="preserve">по </w:t>
      </w:r>
      <w:r w:rsidRPr="00483269">
        <w:rPr>
          <w:rFonts w:ascii="Times New Roman" w:hAnsi="Times New Roman"/>
          <w:sz w:val="24"/>
          <w:szCs w:val="24"/>
        </w:rPr>
        <w:t xml:space="preserve">Оперативна програма </w:t>
      </w:r>
      <w:r>
        <w:rPr>
          <w:rFonts w:ascii="Times New Roman" w:hAnsi="Times New Roman"/>
          <w:sz w:val="24"/>
          <w:szCs w:val="24"/>
        </w:rPr>
        <w:t>„</w:t>
      </w:r>
      <w:r w:rsidRPr="00483269">
        <w:rPr>
          <w:rFonts w:ascii="Times New Roman" w:hAnsi="Times New Roman"/>
          <w:sz w:val="24"/>
          <w:szCs w:val="24"/>
        </w:rPr>
        <w:t>Наука и образование за интелигентен растеж</w:t>
      </w:r>
      <w:r>
        <w:rPr>
          <w:rFonts w:ascii="Times New Roman" w:hAnsi="Times New Roman"/>
          <w:sz w:val="24"/>
          <w:szCs w:val="24"/>
        </w:rPr>
        <w:t>“.</w:t>
      </w:r>
    </w:p>
    <w:p w:rsidR="00C93E3A" w:rsidRPr="00C93E3A" w:rsidRDefault="00D5726D" w:rsidP="00C93E3A">
      <w:pPr>
        <w:shd w:val="clear" w:color="auto" w:fill="FFFFFF"/>
        <w:spacing w:line="240" w:lineRule="auto"/>
        <w:ind w:right="113" w:firstLine="425"/>
        <w:jc w:val="both"/>
        <w:rPr>
          <w:rFonts w:ascii="Times New Roman" w:hAnsi="Times New Roman"/>
          <w:sz w:val="24"/>
          <w:szCs w:val="24"/>
        </w:rPr>
      </w:pPr>
      <w:r>
        <w:rPr>
          <w:rFonts w:ascii="Times New Roman" w:hAnsi="Times New Roman"/>
          <w:sz w:val="24"/>
          <w:szCs w:val="24"/>
        </w:rPr>
        <w:t xml:space="preserve">Целта на проекта е </w:t>
      </w:r>
      <w:r w:rsidR="00C93E3A">
        <w:rPr>
          <w:rFonts w:ascii="Times New Roman" w:hAnsi="Times New Roman"/>
          <w:sz w:val="24"/>
          <w:szCs w:val="24"/>
        </w:rPr>
        <w:t xml:space="preserve">създаване на </w:t>
      </w:r>
      <w:r w:rsidR="00C93E3A" w:rsidRPr="00C93E3A">
        <w:rPr>
          <w:rFonts w:ascii="Times New Roman" w:hAnsi="Times New Roman"/>
          <w:sz w:val="24"/>
          <w:szCs w:val="24"/>
        </w:rPr>
        <w:t>благоприятна образователна среда на всеки подрастващ и подходящи условия за интеграция на всеки ученик</w:t>
      </w:r>
      <w:r w:rsidR="00C93E3A">
        <w:rPr>
          <w:rFonts w:ascii="Times New Roman" w:hAnsi="Times New Roman"/>
          <w:sz w:val="24"/>
          <w:szCs w:val="24"/>
        </w:rPr>
        <w:t xml:space="preserve">. </w:t>
      </w:r>
      <w:r w:rsidR="00C93E3A" w:rsidRPr="00C93E3A">
        <w:rPr>
          <w:rFonts w:ascii="Times New Roman" w:hAnsi="Times New Roman"/>
          <w:sz w:val="24"/>
          <w:szCs w:val="24"/>
        </w:rPr>
        <w:t>Тази цел ще бъде постигната чрез вариативност от допълнителни учебни и клубни дейности, учебни пътувания,  работа с родители и допълване на образователни и интеграционни стратегии на ниво училище и община, извънкласни и извънучилищни дейности, създаване на форми на компенсиране на пропуските при усвояване на учебния материал; предлагане на разнообразни дейности за взаимно опознаване на учениците от различните етноси и възпитаването им в дух на толерантност; иницииране на дейности, свързани с преодоляване на негативните обществени нагласи, основани на етнически произход; дейности за опазване и съхраняване на местните обичаи и традиции на етносите</w:t>
      </w:r>
      <w:r w:rsidR="00C93E3A">
        <w:rPr>
          <w:rFonts w:ascii="Times New Roman" w:hAnsi="Times New Roman"/>
          <w:sz w:val="24"/>
          <w:szCs w:val="24"/>
        </w:rPr>
        <w:t>.</w:t>
      </w:r>
    </w:p>
    <w:p w:rsidR="00D5726D" w:rsidRPr="00282CA1" w:rsidRDefault="00D5726D" w:rsidP="00D5726D">
      <w:pPr>
        <w:shd w:val="clear" w:color="auto" w:fill="FFFFFF"/>
        <w:spacing w:after="0" w:line="240" w:lineRule="auto"/>
        <w:ind w:right="113" w:firstLine="425"/>
        <w:jc w:val="both"/>
        <w:rPr>
          <w:rFonts w:ascii="Times New Roman" w:hAnsi="Times New Roman"/>
          <w:sz w:val="24"/>
          <w:szCs w:val="24"/>
        </w:rPr>
      </w:pPr>
    </w:p>
    <w:p w:rsidR="00D5726D" w:rsidRPr="00282CA1" w:rsidRDefault="00D5726D" w:rsidP="00D5726D">
      <w:pPr>
        <w:shd w:val="clear" w:color="auto" w:fill="FFFFFF"/>
        <w:spacing w:after="0" w:line="240" w:lineRule="auto"/>
        <w:ind w:right="113" w:firstLine="425"/>
        <w:jc w:val="both"/>
        <w:rPr>
          <w:rFonts w:ascii="Times New Roman" w:hAnsi="Times New Roman"/>
          <w:b/>
          <w:sz w:val="24"/>
          <w:szCs w:val="24"/>
        </w:rPr>
      </w:pPr>
      <w:r w:rsidRPr="00282CA1">
        <w:rPr>
          <w:rFonts w:ascii="Times New Roman" w:hAnsi="Times New Roman"/>
          <w:b/>
          <w:sz w:val="24"/>
          <w:szCs w:val="24"/>
        </w:rPr>
        <w:t xml:space="preserve">3.1. Изисквания за изпълнение </w:t>
      </w:r>
      <w:r>
        <w:rPr>
          <w:rFonts w:ascii="Times New Roman" w:hAnsi="Times New Roman"/>
          <w:b/>
          <w:sz w:val="24"/>
          <w:szCs w:val="24"/>
        </w:rPr>
        <w:t xml:space="preserve">на </w:t>
      </w:r>
      <w:r w:rsidRPr="00282CA1">
        <w:rPr>
          <w:rFonts w:ascii="Times New Roman" w:hAnsi="Times New Roman"/>
          <w:b/>
          <w:sz w:val="24"/>
          <w:szCs w:val="24"/>
        </w:rPr>
        <w:t>предмета на поръчката.</w:t>
      </w:r>
    </w:p>
    <w:p w:rsidR="00D5726D" w:rsidRPr="00E7184C" w:rsidRDefault="00D5726D" w:rsidP="00D5726D">
      <w:pPr>
        <w:shd w:val="clear" w:color="auto" w:fill="FFFFFF"/>
        <w:spacing w:after="0" w:line="240" w:lineRule="auto"/>
        <w:ind w:right="113" w:firstLine="425"/>
        <w:jc w:val="both"/>
        <w:rPr>
          <w:rFonts w:ascii="Times New Roman" w:hAnsi="Times New Roman"/>
          <w:color w:val="000000"/>
          <w:spacing w:val="2"/>
          <w:sz w:val="24"/>
          <w:szCs w:val="24"/>
        </w:rPr>
      </w:pPr>
      <w:r w:rsidRPr="00E7184C">
        <w:rPr>
          <w:rFonts w:ascii="Times New Roman" w:hAnsi="Times New Roman"/>
          <w:color w:val="000000"/>
          <w:spacing w:val="2"/>
          <w:sz w:val="24"/>
          <w:szCs w:val="24"/>
        </w:rPr>
        <w:t>И</w:t>
      </w:r>
      <w:r>
        <w:rPr>
          <w:rFonts w:ascii="Times New Roman" w:hAnsi="Times New Roman"/>
          <w:color w:val="000000"/>
          <w:spacing w:val="2"/>
          <w:sz w:val="24"/>
          <w:szCs w:val="24"/>
        </w:rPr>
        <w:t>збраният за изпълнител участник</w:t>
      </w:r>
      <w:r w:rsidR="00533255">
        <w:rPr>
          <w:rFonts w:ascii="Times New Roman" w:hAnsi="Times New Roman"/>
          <w:color w:val="000000"/>
          <w:spacing w:val="2"/>
          <w:sz w:val="24"/>
          <w:szCs w:val="24"/>
        </w:rPr>
        <w:t xml:space="preserve"> се задължава да достави и монтира</w:t>
      </w:r>
      <w:r w:rsidRPr="00E7184C">
        <w:rPr>
          <w:rFonts w:ascii="Times New Roman" w:hAnsi="Times New Roman"/>
          <w:color w:val="000000"/>
          <w:spacing w:val="2"/>
          <w:sz w:val="24"/>
          <w:szCs w:val="24"/>
        </w:rPr>
        <w:t xml:space="preserve"> оферираните от него </w:t>
      </w:r>
      <w:r w:rsidR="00BC3763">
        <w:rPr>
          <w:rFonts w:ascii="Times New Roman" w:hAnsi="Times New Roman"/>
          <w:color w:val="000000"/>
          <w:spacing w:val="2"/>
          <w:sz w:val="24"/>
          <w:szCs w:val="24"/>
        </w:rPr>
        <w:t>офис обзавеждане и оборудване</w:t>
      </w:r>
      <w:r w:rsidRPr="00E7184C">
        <w:rPr>
          <w:rFonts w:ascii="Times New Roman" w:hAnsi="Times New Roman"/>
          <w:color w:val="000000"/>
          <w:spacing w:val="2"/>
          <w:sz w:val="24"/>
          <w:szCs w:val="24"/>
        </w:rPr>
        <w:t>, описан</w:t>
      </w:r>
      <w:r w:rsidR="00BC3763">
        <w:rPr>
          <w:rFonts w:ascii="Times New Roman" w:hAnsi="Times New Roman"/>
          <w:color w:val="000000"/>
          <w:spacing w:val="2"/>
          <w:sz w:val="24"/>
          <w:szCs w:val="24"/>
        </w:rPr>
        <w:t>о</w:t>
      </w:r>
      <w:r w:rsidRPr="00E7184C">
        <w:rPr>
          <w:rFonts w:ascii="Times New Roman" w:hAnsi="Times New Roman"/>
          <w:color w:val="000000"/>
          <w:spacing w:val="2"/>
          <w:sz w:val="24"/>
          <w:szCs w:val="24"/>
        </w:rPr>
        <w:t xml:space="preserve"> в техническото му предложение и отговарящи </w:t>
      </w:r>
      <w:r w:rsidRPr="00E7184C">
        <w:rPr>
          <w:rFonts w:ascii="Times New Roman" w:hAnsi="Times New Roman"/>
          <w:color w:val="000000"/>
          <w:spacing w:val="2"/>
          <w:sz w:val="24"/>
          <w:szCs w:val="24"/>
        </w:rPr>
        <w:lastRenderedPageBreak/>
        <w:t>на техническите характеристики, съдържащи се в Техническата спецификация, неразделна ч</w:t>
      </w:r>
      <w:r w:rsidR="00533255">
        <w:rPr>
          <w:rFonts w:ascii="Times New Roman" w:hAnsi="Times New Roman"/>
          <w:color w:val="000000"/>
          <w:spacing w:val="2"/>
          <w:sz w:val="24"/>
          <w:szCs w:val="24"/>
        </w:rPr>
        <w:t>аст от документацията за участие</w:t>
      </w:r>
      <w:r w:rsidRPr="00E7184C">
        <w:rPr>
          <w:rFonts w:ascii="Times New Roman" w:hAnsi="Times New Roman"/>
          <w:color w:val="000000"/>
          <w:spacing w:val="2"/>
          <w:sz w:val="24"/>
          <w:szCs w:val="24"/>
        </w:rPr>
        <w:t>.</w:t>
      </w:r>
    </w:p>
    <w:p w:rsidR="00D5726D" w:rsidRDefault="00D5726D" w:rsidP="00D5726D">
      <w:pPr>
        <w:spacing w:after="0" w:line="240" w:lineRule="auto"/>
        <w:ind w:firstLine="425"/>
        <w:jc w:val="both"/>
        <w:rPr>
          <w:rFonts w:ascii="Times New Roman" w:hAnsi="Times New Roman"/>
          <w:sz w:val="24"/>
          <w:szCs w:val="24"/>
        </w:rPr>
      </w:pPr>
      <w:r w:rsidRPr="009C43EE">
        <w:rPr>
          <w:rFonts w:ascii="Times New Roman" w:hAnsi="Times New Roman"/>
          <w:sz w:val="24"/>
          <w:szCs w:val="24"/>
        </w:rPr>
        <w:t xml:space="preserve">Опаковката и транспорта на </w:t>
      </w:r>
      <w:r w:rsidR="00BC3763" w:rsidRPr="00BC3763">
        <w:rPr>
          <w:rFonts w:ascii="Times New Roman" w:hAnsi="Times New Roman"/>
          <w:sz w:val="24"/>
          <w:szCs w:val="24"/>
        </w:rPr>
        <w:t>офис обзавеждане</w:t>
      </w:r>
      <w:r w:rsidR="00BC3763">
        <w:rPr>
          <w:rFonts w:ascii="Times New Roman" w:hAnsi="Times New Roman"/>
          <w:sz w:val="24"/>
          <w:szCs w:val="24"/>
        </w:rPr>
        <w:t>то</w:t>
      </w:r>
      <w:r w:rsidR="00BC3763" w:rsidRPr="00BC3763">
        <w:rPr>
          <w:rFonts w:ascii="Times New Roman" w:hAnsi="Times New Roman"/>
          <w:sz w:val="24"/>
          <w:szCs w:val="24"/>
        </w:rPr>
        <w:t xml:space="preserve"> и оборудване</w:t>
      </w:r>
      <w:r w:rsidR="00BC3763">
        <w:rPr>
          <w:rFonts w:ascii="Times New Roman" w:hAnsi="Times New Roman"/>
          <w:sz w:val="24"/>
          <w:szCs w:val="24"/>
        </w:rPr>
        <w:t>то</w:t>
      </w:r>
      <w:r w:rsidR="00BC3763" w:rsidRPr="00BC3763">
        <w:rPr>
          <w:rFonts w:ascii="Times New Roman" w:hAnsi="Times New Roman"/>
          <w:sz w:val="24"/>
          <w:szCs w:val="24"/>
        </w:rPr>
        <w:t xml:space="preserve"> </w:t>
      </w:r>
      <w:r w:rsidRPr="009C43EE">
        <w:rPr>
          <w:rFonts w:ascii="Times New Roman" w:hAnsi="Times New Roman"/>
          <w:sz w:val="24"/>
          <w:szCs w:val="24"/>
        </w:rPr>
        <w:t xml:space="preserve">са задължение на Изпълнителя. Те трябва да се доставят в подходяща опаковка, така че да е осигурена  защита от външни влияния и повреди по време на транспортирането и предаването на същите до мястото на </w:t>
      </w:r>
      <w:r w:rsidRPr="00177504">
        <w:rPr>
          <w:rFonts w:ascii="Times New Roman" w:hAnsi="Times New Roman"/>
          <w:sz w:val="24"/>
          <w:szCs w:val="24"/>
        </w:rPr>
        <w:t>доставка</w:t>
      </w:r>
      <w:r>
        <w:rPr>
          <w:rFonts w:ascii="Times New Roman" w:hAnsi="Times New Roman"/>
          <w:sz w:val="24"/>
          <w:szCs w:val="24"/>
        </w:rPr>
        <w:t>, посочено от Възложителя.</w:t>
      </w:r>
    </w:p>
    <w:p w:rsidR="00D5726D" w:rsidRPr="00E7184C" w:rsidRDefault="00A81A6D" w:rsidP="00D5726D">
      <w:pPr>
        <w:shd w:val="clear" w:color="auto" w:fill="FFFFFF"/>
        <w:spacing w:after="0" w:line="240" w:lineRule="auto"/>
        <w:ind w:right="113" w:firstLine="425"/>
        <w:jc w:val="both"/>
        <w:rPr>
          <w:rFonts w:ascii="Times New Roman" w:hAnsi="Times New Roman"/>
          <w:color w:val="000000"/>
          <w:spacing w:val="2"/>
          <w:sz w:val="24"/>
          <w:szCs w:val="24"/>
          <w:highlight w:val="yellow"/>
        </w:rPr>
      </w:pPr>
      <w:r>
        <w:rPr>
          <w:rFonts w:ascii="Times New Roman" w:hAnsi="Times New Roman"/>
          <w:sz w:val="24"/>
          <w:szCs w:val="24"/>
        </w:rPr>
        <w:t>Възложителя ще заявява отделните доставки и монтаж</w:t>
      </w:r>
      <w:r w:rsidR="00D5726D">
        <w:rPr>
          <w:rFonts w:ascii="Times New Roman" w:hAnsi="Times New Roman"/>
          <w:sz w:val="24"/>
          <w:szCs w:val="24"/>
        </w:rPr>
        <w:t>,</w:t>
      </w:r>
      <w:r w:rsidR="00D5726D" w:rsidRPr="009C43EE">
        <w:rPr>
          <w:rFonts w:ascii="Times New Roman" w:hAnsi="Times New Roman"/>
          <w:sz w:val="24"/>
          <w:szCs w:val="24"/>
        </w:rPr>
        <w:t xml:space="preserve"> чрез </w:t>
      </w:r>
      <w:proofErr w:type="spellStart"/>
      <w:r w:rsidR="009A1A4C">
        <w:rPr>
          <w:rFonts w:ascii="Times New Roman" w:hAnsi="Times New Roman"/>
          <w:sz w:val="24"/>
          <w:szCs w:val="24"/>
        </w:rPr>
        <w:t>възлагателно</w:t>
      </w:r>
      <w:proofErr w:type="spellEnd"/>
      <w:r w:rsidR="009A1A4C">
        <w:rPr>
          <w:rFonts w:ascii="Times New Roman" w:hAnsi="Times New Roman"/>
          <w:sz w:val="24"/>
          <w:szCs w:val="24"/>
        </w:rPr>
        <w:t xml:space="preserve"> писмо, изпратено</w:t>
      </w:r>
      <w:r w:rsidR="00D5726D" w:rsidRPr="009C43EE">
        <w:rPr>
          <w:rFonts w:ascii="Times New Roman" w:hAnsi="Times New Roman"/>
          <w:sz w:val="24"/>
          <w:szCs w:val="24"/>
        </w:rPr>
        <w:t xml:space="preserve"> по куриер, ел. поща или факс. </w:t>
      </w:r>
      <w:r w:rsidR="00D5726D" w:rsidRPr="00E7184C">
        <w:rPr>
          <w:rFonts w:ascii="Times New Roman" w:hAnsi="Times New Roman"/>
          <w:color w:val="000000"/>
          <w:spacing w:val="2"/>
          <w:sz w:val="24"/>
          <w:szCs w:val="24"/>
        </w:rPr>
        <w:t xml:space="preserve">В заявката се посочват видът и количеството на „стоките”, които следва да бъдат доставени. </w:t>
      </w:r>
      <w:r w:rsidR="00BC3763">
        <w:rPr>
          <w:rFonts w:ascii="Times New Roman" w:eastAsia="MS Mincho" w:hAnsi="Times New Roman"/>
          <w:sz w:val="24"/>
          <w:szCs w:val="24"/>
        </w:rPr>
        <w:t>Д</w:t>
      </w:r>
      <w:r w:rsidR="00D5726D" w:rsidRPr="009C43EE">
        <w:rPr>
          <w:rFonts w:ascii="Times New Roman" w:hAnsi="Times New Roman"/>
          <w:sz w:val="24"/>
          <w:szCs w:val="24"/>
        </w:rPr>
        <w:t>оставки</w:t>
      </w:r>
      <w:r w:rsidR="00BC3763">
        <w:rPr>
          <w:rFonts w:ascii="Times New Roman" w:hAnsi="Times New Roman"/>
          <w:sz w:val="24"/>
          <w:szCs w:val="24"/>
        </w:rPr>
        <w:t>те</w:t>
      </w:r>
      <w:r w:rsidR="00D5726D" w:rsidRPr="009C43EE">
        <w:rPr>
          <w:rFonts w:ascii="Times New Roman" w:hAnsi="Times New Roman"/>
          <w:sz w:val="24"/>
          <w:szCs w:val="24"/>
        </w:rPr>
        <w:t xml:space="preserve"> ще се осъществяват в работен ден, в рамките на работното време от 8:30 до 17:00 часа. </w:t>
      </w:r>
    </w:p>
    <w:p w:rsidR="00D5726D" w:rsidRPr="009A1A4C" w:rsidRDefault="00D5726D" w:rsidP="009A1A4C">
      <w:pPr>
        <w:shd w:val="clear" w:color="auto" w:fill="FFFFFF"/>
        <w:spacing w:after="0" w:line="240" w:lineRule="auto"/>
        <w:ind w:right="113" w:firstLine="425"/>
        <w:jc w:val="both"/>
        <w:rPr>
          <w:rFonts w:ascii="Times New Roman" w:hAnsi="Times New Roman"/>
          <w:color w:val="000000"/>
          <w:spacing w:val="2"/>
          <w:sz w:val="24"/>
          <w:szCs w:val="24"/>
        </w:rPr>
      </w:pPr>
      <w:r w:rsidRPr="00177504">
        <w:rPr>
          <w:rFonts w:ascii="Times New Roman" w:hAnsi="Times New Roman"/>
          <w:color w:val="000000"/>
          <w:spacing w:val="2"/>
          <w:sz w:val="24"/>
          <w:szCs w:val="24"/>
        </w:rPr>
        <w:t>По изключение, в случай на извънредни обстоятелства, които водят до невъзможност офериран</w:t>
      </w:r>
      <w:r w:rsidR="00A81A6D">
        <w:rPr>
          <w:rFonts w:ascii="Times New Roman" w:hAnsi="Times New Roman"/>
          <w:color w:val="000000"/>
          <w:spacing w:val="2"/>
          <w:sz w:val="24"/>
          <w:szCs w:val="24"/>
        </w:rPr>
        <w:t>ите артикули</w:t>
      </w:r>
      <w:r>
        <w:rPr>
          <w:rFonts w:ascii="Times New Roman" w:hAnsi="Times New Roman"/>
          <w:color w:val="000000"/>
          <w:spacing w:val="2"/>
          <w:sz w:val="24"/>
          <w:szCs w:val="24"/>
        </w:rPr>
        <w:t xml:space="preserve"> </w:t>
      </w:r>
      <w:r w:rsidRPr="00177504">
        <w:rPr>
          <w:rFonts w:ascii="Times New Roman" w:hAnsi="Times New Roman"/>
          <w:color w:val="000000"/>
          <w:spacing w:val="2"/>
          <w:sz w:val="24"/>
          <w:szCs w:val="24"/>
        </w:rPr>
        <w:t>да бъдат доставени (спиране от производство, изтегляне от търговската мрежа и др.), изпълнителят е длъжен да доставя други заместващи еквивале</w:t>
      </w:r>
      <w:r w:rsidR="00A81A6D">
        <w:rPr>
          <w:rFonts w:ascii="Times New Roman" w:hAnsi="Times New Roman"/>
          <w:color w:val="000000"/>
          <w:spacing w:val="2"/>
          <w:sz w:val="24"/>
          <w:szCs w:val="24"/>
        </w:rPr>
        <w:t>нтни артикули</w:t>
      </w:r>
      <w:r w:rsidRPr="00177504">
        <w:rPr>
          <w:rFonts w:ascii="Times New Roman" w:hAnsi="Times New Roman"/>
          <w:color w:val="000000"/>
          <w:spacing w:val="2"/>
          <w:sz w:val="24"/>
          <w:szCs w:val="24"/>
        </w:rPr>
        <w:t>, отговарящи на техническите изисквания в Техническата спецификация, на не по-висока единична цена от тази на заместваните стоки, п</w:t>
      </w:r>
      <w:r w:rsidR="00C93E3A">
        <w:rPr>
          <w:rFonts w:ascii="Times New Roman" w:hAnsi="Times New Roman"/>
          <w:color w:val="000000"/>
          <w:spacing w:val="2"/>
          <w:sz w:val="24"/>
          <w:szCs w:val="24"/>
        </w:rPr>
        <w:t>осочена в Ценовото предложение.</w:t>
      </w:r>
    </w:p>
    <w:p w:rsidR="00D5726D" w:rsidRDefault="00BC3763" w:rsidP="00D5726D">
      <w:pPr>
        <w:spacing w:after="0" w:line="240" w:lineRule="auto"/>
        <w:ind w:firstLine="426"/>
        <w:jc w:val="both"/>
        <w:rPr>
          <w:rFonts w:ascii="Times New Roman" w:hAnsi="Times New Roman"/>
          <w:sz w:val="24"/>
          <w:szCs w:val="24"/>
        </w:rPr>
      </w:pPr>
      <w:r>
        <w:rPr>
          <w:rFonts w:ascii="Times New Roman" w:hAnsi="Times New Roman"/>
          <w:sz w:val="24"/>
          <w:szCs w:val="24"/>
        </w:rPr>
        <w:t>О</w:t>
      </w:r>
      <w:r w:rsidRPr="00BC3763">
        <w:rPr>
          <w:rFonts w:ascii="Times New Roman" w:hAnsi="Times New Roman"/>
          <w:sz w:val="24"/>
          <w:szCs w:val="24"/>
        </w:rPr>
        <w:t>фис обзавеждане</w:t>
      </w:r>
      <w:r>
        <w:rPr>
          <w:rFonts w:ascii="Times New Roman" w:hAnsi="Times New Roman"/>
          <w:sz w:val="24"/>
          <w:szCs w:val="24"/>
        </w:rPr>
        <w:t>то</w:t>
      </w:r>
      <w:r w:rsidRPr="00BC3763">
        <w:rPr>
          <w:rFonts w:ascii="Times New Roman" w:hAnsi="Times New Roman"/>
          <w:sz w:val="24"/>
          <w:szCs w:val="24"/>
        </w:rPr>
        <w:t xml:space="preserve"> и оборудване</w:t>
      </w:r>
      <w:r>
        <w:rPr>
          <w:rFonts w:ascii="Times New Roman" w:hAnsi="Times New Roman"/>
          <w:sz w:val="24"/>
          <w:szCs w:val="24"/>
        </w:rPr>
        <w:t>то</w:t>
      </w:r>
      <w:r w:rsidR="009A1A4C" w:rsidRPr="009A1A4C">
        <w:rPr>
          <w:rFonts w:ascii="Times New Roman" w:hAnsi="Times New Roman"/>
          <w:sz w:val="24"/>
          <w:szCs w:val="24"/>
        </w:rPr>
        <w:t xml:space="preserve"> </w:t>
      </w:r>
      <w:r w:rsidR="00D5726D" w:rsidRPr="00A244CF">
        <w:rPr>
          <w:rFonts w:ascii="Times New Roman" w:hAnsi="Times New Roman"/>
          <w:sz w:val="24"/>
          <w:szCs w:val="24"/>
        </w:rPr>
        <w:t xml:space="preserve">трябва да </w:t>
      </w:r>
      <w:r w:rsidR="009A1A4C">
        <w:rPr>
          <w:rFonts w:ascii="Times New Roman" w:hAnsi="Times New Roman"/>
          <w:sz w:val="24"/>
          <w:szCs w:val="24"/>
        </w:rPr>
        <w:t>е нов</w:t>
      </w:r>
      <w:r>
        <w:rPr>
          <w:rFonts w:ascii="Times New Roman" w:hAnsi="Times New Roman"/>
          <w:sz w:val="24"/>
          <w:szCs w:val="24"/>
        </w:rPr>
        <w:t>о</w:t>
      </w:r>
      <w:r w:rsidR="009A1A4C">
        <w:rPr>
          <w:rFonts w:ascii="Times New Roman" w:hAnsi="Times New Roman"/>
          <w:sz w:val="24"/>
          <w:szCs w:val="24"/>
        </w:rPr>
        <w:t xml:space="preserve"> и оригиналн</w:t>
      </w:r>
      <w:r>
        <w:rPr>
          <w:rFonts w:ascii="Times New Roman" w:hAnsi="Times New Roman"/>
          <w:sz w:val="24"/>
          <w:szCs w:val="24"/>
        </w:rPr>
        <w:t>о</w:t>
      </w:r>
      <w:r w:rsidR="00D5726D" w:rsidRPr="00A244CF">
        <w:rPr>
          <w:rFonts w:ascii="Times New Roman" w:hAnsi="Times New Roman"/>
          <w:sz w:val="24"/>
          <w:szCs w:val="24"/>
        </w:rPr>
        <w:t xml:space="preserve">. </w:t>
      </w:r>
    </w:p>
    <w:p w:rsidR="00D5726D" w:rsidRPr="009975CA" w:rsidRDefault="00D5726D" w:rsidP="00D5726D">
      <w:pPr>
        <w:tabs>
          <w:tab w:val="left" w:pos="426"/>
        </w:tabs>
        <w:spacing w:after="0" w:line="240" w:lineRule="auto"/>
        <w:jc w:val="both"/>
        <w:rPr>
          <w:rFonts w:ascii="Times New Roman" w:hAnsi="Times New Roman"/>
          <w:sz w:val="24"/>
          <w:szCs w:val="24"/>
        </w:rPr>
      </w:pPr>
      <w:r>
        <w:rPr>
          <w:rFonts w:ascii="Times New Roman" w:hAnsi="Times New Roman"/>
          <w:sz w:val="24"/>
          <w:szCs w:val="24"/>
        </w:rPr>
        <w:tab/>
      </w:r>
      <w:r w:rsidRPr="009975CA">
        <w:rPr>
          <w:rFonts w:ascii="Times New Roman" w:hAnsi="Times New Roman"/>
          <w:sz w:val="24"/>
          <w:szCs w:val="24"/>
        </w:rPr>
        <w:t>Участникът е задължен да предложи в офертата си всички артикули, изброени в техническата спецификация. Предложените в офертата артикули трябва да отговарят на изискванията, посочени в  Техническата спецификация.</w:t>
      </w:r>
    </w:p>
    <w:p w:rsidR="00D5726D" w:rsidRPr="00D035AC" w:rsidRDefault="00D5726D" w:rsidP="00D5726D">
      <w:pPr>
        <w:tabs>
          <w:tab w:val="left" w:pos="426"/>
        </w:tabs>
        <w:spacing w:after="0" w:line="240" w:lineRule="auto"/>
        <w:jc w:val="both"/>
        <w:rPr>
          <w:rFonts w:ascii="Times New Roman" w:hAnsi="Times New Roman"/>
          <w:sz w:val="24"/>
          <w:szCs w:val="24"/>
        </w:rPr>
      </w:pPr>
      <w:r>
        <w:rPr>
          <w:rFonts w:ascii="Times New Roman" w:hAnsi="Times New Roman"/>
          <w:sz w:val="24"/>
          <w:szCs w:val="24"/>
        </w:rPr>
        <w:tab/>
      </w:r>
      <w:r w:rsidRPr="00D035AC">
        <w:rPr>
          <w:rFonts w:ascii="Times New Roman" w:hAnsi="Times New Roman"/>
          <w:sz w:val="24"/>
          <w:szCs w:val="24"/>
        </w:rPr>
        <w:t xml:space="preserve">За всеки конкретен артикул в Техническото предложение участникът посочва </w:t>
      </w:r>
      <w:r w:rsidR="00BC3763">
        <w:rPr>
          <w:rFonts w:ascii="Times New Roman" w:hAnsi="Times New Roman"/>
          <w:sz w:val="24"/>
          <w:szCs w:val="24"/>
        </w:rPr>
        <w:t>вносител или производител</w:t>
      </w:r>
      <w:r w:rsidR="009A1A4C">
        <w:rPr>
          <w:rFonts w:ascii="Times New Roman" w:hAnsi="Times New Roman"/>
          <w:sz w:val="24"/>
          <w:szCs w:val="24"/>
        </w:rPr>
        <w:t>.</w:t>
      </w:r>
    </w:p>
    <w:p w:rsidR="00D5726D" w:rsidRDefault="00D5726D" w:rsidP="00D5726D">
      <w:pPr>
        <w:tabs>
          <w:tab w:val="left" w:pos="426"/>
        </w:tabs>
        <w:spacing w:after="0" w:line="240" w:lineRule="auto"/>
        <w:jc w:val="both"/>
        <w:rPr>
          <w:rFonts w:ascii="Times New Roman" w:hAnsi="Times New Roman"/>
          <w:color w:val="000000"/>
          <w:sz w:val="24"/>
          <w:szCs w:val="24"/>
        </w:rPr>
      </w:pPr>
      <w:r>
        <w:rPr>
          <w:rFonts w:ascii="Times New Roman" w:hAnsi="Times New Roman"/>
          <w:sz w:val="24"/>
          <w:szCs w:val="24"/>
        </w:rPr>
        <w:tab/>
        <w:t xml:space="preserve"> </w:t>
      </w:r>
      <w:r w:rsidRPr="002351BE">
        <w:rPr>
          <w:rFonts w:ascii="Times New Roman" w:hAnsi="Times New Roman"/>
          <w:color w:val="000000"/>
          <w:sz w:val="24"/>
          <w:szCs w:val="24"/>
        </w:rPr>
        <w:t>За артикулите с посочен конкретен модел, източник, процес, търговска марка, патент, тип, произход или про</w:t>
      </w:r>
      <w:r>
        <w:rPr>
          <w:rFonts w:ascii="Times New Roman" w:hAnsi="Times New Roman"/>
          <w:color w:val="000000"/>
          <w:sz w:val="24"/>
          <w:szCs w:val="24"/>
        </w:rPr>
        <w:t>изводство съгласно</w:t>
      </w:r>
      <w:r w:rsidRPr="002351BE">
        <w:rPr>
          <w:rFonts w:ascii="Times New Roman" w:hAnsi="Times New Roman"/>
          <w:color w:val="000000"/>
          <w:sz w:val="24"/>
          <w:szCs w:val="24"/>
        </w:rPr>
        <w:t xml:space="preserve"> да се чете „или еквивалент”.</w:t>
      </w:r>
    </w:p>
    <w:p w:rsidR="00544B55" w:rsidRPr="006E5E0C" w:rsidRDefault="00544B55" w:rsidP="00544B55">
      <w:pPr>
        <w:rPr>
          <w:lang w:val="ru-RU" w:eastAsia="bg-BG"/>
        </w:rPr>
      </w:pPr>
    </w:p>
    <w:p w:rsidR="00E97F39" w:rsidRPr="00E97F39" w:rsidRDefault="00E97F39" w:rsidP="00E97F39">
      <w:pPr>
        <w:autoSpaceDE w:val="0"/>
        <w:autoSpaceDN w:val="0"/>
        <w:adjustRightInd w:val="0"/>
        <w:spacing w:before="60" w:after="0" w:line="240" w:lineRule="auto"/>
        <w:ind w:firstLine="567"/>
        <w:jc w:val="both"/>
        <w:rPr>
          <w:rFonts w:ascii="Times New Roman" w:eastAsia="Times New Roman" w:hAnsi="Times New Roman"/>
          <w:noProof/>
          <w:sz w:val="24"/>
          <w:szCs w:val="24"/>
          <w:lang w:eastAsia="bg-BG"/>
        </w:rPr>
      </w:pPr>
      <w:r>
        <w:rPr>
          <w:rFonts w:ascii="Times New Roman" w:eastAsia="Times New Roman" w:hAnsi="Times New Roman"/>
          <w:noProof/>
          <w:sz w:val="24"/>
          <w:szCs w:val="24"/>
          <w:lang w:eastAsia="bg-BG"/>
        </w:rPr>
        <w:t xml:space="preserve">4. </w:t>
      </w:r>
      <w:r w:rsidRPr="00E97F39">
        <w:rPr>
          <w:rFonts w:ascii="Times New Roman" w:eastAsia="Times New Roman" w:hAnsi="Times New Roman"/>
          <w:noProof/>
          <w:sz w:val="24"/>
          <w:szCs w:val="24"/>
          <w:lang w:eastAsia="bg-BG"/>
        </w:rPr>
        <w:t xml:space="preserve">Пълният списък и техническите характеристики на </w:t>
      </w:r>
      <w:r w:rsidRPr="00E97F39">
        <w:rPr>
          <w:rFonts w:ascii="Times New Roman" w:eastAsia="Arial Unicode MS" w:hAnsi="Times New Roman"/>
          <w:b/>
          <w:sz w:val="24"/>
          <w:szCs w:val="24"/>
          <w:lang w:eastAsia="bg-BG"/>
        </w:rPr>
        <w:t xml:space="preserve">Доставките и монтажа на </w:t>
      </w:r>
      <w:r>
        <w:rPr>
          <w:rFonts w:ascii="Times New Roman" w:eastAsia="Arial Unicode MS" w:hAnsi="Times New Roman"/>
          <w:b/>
          <w:sz w:val="24"/>
          <w:szCs w:val="24"/>
          <w:lang w:eastAsia="bg-BG"/>
        </w:rPr>
        <w:t xml:space="preserve">новото </w:t>
      </w:r>
      <w:r w:rsidRPr="00E97F39">
        <w:rPr>
          <w:rFonts w:ascii="Times New Roman" w:eastAsia="Arial Unicode MS" w:hAnsi="Times New Roman"/>
          <w:b/>
          <w:sz w:val="24"/>
          <w:szCs w:val="24"/>
          <w:lang w:eastAsia="bg-BG"/>
        </w:rPr>
        <w:t xml:space="preserve"> вътрешно</w:t>
      </w:r>
      <w:r w:rsidRPr="00E97F39">
        <w:rPr>
          <w:rFonts w:ascii="Times New Roman" w:eastAsia="Arial Unicode MS" w:hAnsi="Times New Roman"/>
          <w:b/>
          <w:i/>
          <w:sz w:val="24"/>
          <w:szCs w:val="24"/>
          <w:lang w:eastAsia="bg-BG"/>
        </w:rPr>
        <w:t xml:space="preserve"> </w:t>
      </w:r>
      <w:r w:rsidRPr="00E97F39">
        <w:rPr>
          <w:rFonts w:ascii="Times New Roman" w:eastAsia="Arial Unicode MS" w:hAnsi="Times New Roman"/>
          <w:b/>
          <w:sz w:val="24"/>
          <w:szCs w:val="24"/>
          <w:lang w:eastAsia="bg-BG"/>
        </w:rPr>
        <w:t xml:space="preserve">обзавеждане </w:t>
      </w:r>
      <w:r w:rsidRPr="00E97F39">
        <w:rPr>
          <w:rFonts w:ascii="Times New Roman" w:eastAsia="Times New Roman" w:hAnsi="Times New Roman"/>
          <w:noProof/>
          <w:sz w:val="24"/>
          <w:szCs w:val="24"/>
          <w:lang w:eastAsia="bg-BG"/>
        </w:rPr>
        <w:t>са, както следва:</w:t>
      </w:r>
    </w:p>
    <w:p w:rsidR="00544B55" w:rsidRDefault="00544B55" w:rsidP="00E97F39">
      <w:pPr>
        <w:spacing w:after="0" w:line="240" w:lineRule="auto"/>
        <w:rPr>
          <w:rFonts w:ascii="Times New Roman" w:hAnsi="Times New Roman"/>
          <w:b/>
          <w:sz w:val="24"/>
          <w:szCs w:val="24"/>
        </w:rPr>
      </w:pPr>
    </w:p>
    <w:tbl>
      <w:tblPr>
        <w:tblW w:w="9923" w:type="dxa"/>
        <w:tblInd w:w="70" w:type="dxa"/>
        <w:tblLayout w:type="fixed"/>
        <w:tblCellMar>
          <w:left w:w="70" w:type="dxa"/>
          <w:right w:w="70" w:type="dxa"/>
        </w:tblCellMar>
        <w:tblLook w:val="04A0" w:firstRow="1" w:lastRow="0" w:firstColumn="1" w:lastColumn="0" w:noHBand="0" w:noVBand="1"/>
      </w:tblPr>
      <w:tblGrid>
        <w:gridCol w:w="500"/>
        <w:gridCol w:w="3186"/>
        <w:gridCol w:w="4277"/>
        <w:gridCol w:w="826"/>
        <w:gridCol w:w="1134"/>
      </w:tblGrid>
      <w:tr w:rsidR="0050662C" w:rsidRPr="003B3CEB" w:rsidTr="00BC3763">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C0C0C0"/>
            <w:noWrap/>
            <w:hideMark/>
          </w:tcPr>
          <w:p w:rsidR="0050662C" w:rsidRPr="003B3CEB" w:rsidRDefault="0050662C" w:rsidP="003B3CEB">
            <w:pPr>
              <w:spacing w:after="0" w:line="240" w:lineRule="auto"/>
              <w:rPr>
                <w:rFonts w:ascii="Times New Roman" w:hAnsi="Times New Roman"/>
                <w:bCs/>
                <w:sz w:val="24"/>
                <w:szCs w:val="24"/>
                <w:lang w:eastAsia="bg-BG"/>
              </w:rPr>
            </w:pPr>
            <w:r w:rsidRPr="003B3CEB">
              <w:rPr>
                <w:rFonts w:ascii="Times New Roman" w:hAnsi="Times New Roman"/>
                <w:bCs/>
                <w:sz w:val="24"/>
                <w:szCs w:val="24"/>
                <w:lang w:eastAsia="bg-BG"/>
              </w:rPr>
              <w:t>№</w:t>
            </w:r>
          </w:p>
        </w:tc>
        <w:tc>
          <w:tcPr>
            <w:tcW w:w="3186" w:type="dxa"/>
            <w:tcBorders>
              <w:top w:val="single" w:sz="4" w:space="0" w:color="auto"/>
              <w:left w:val="nil"/>
              <w:bottom w:val="single" w:sz="4" w:space="0" w:color="auto"/>
              <w:right w:val="single" w:sz="4" w:space="0" w:color="auto"/>
            </w:tcBorders>
            <w:shd w:val="clear" w:color="000000" w:fill="C0C0C0"/>
            <w:noWrap/>
            <w:hideMark/>
          </w:tcPr>
          <w:p w:rsidR="0050662C" w:rsidRPr="003B3CEB" w:rsidRDefault="0050662C" w:rsidP="003B3CEB">
            <w:pPr>
              <w:spacing w:after="0" w:line="240" w:lineRule="auto"/>
              <w:rPr>
                <w:rFonts w:ascii="Times New Roman" w:hAnsi="Times New Roman"/>
                <w:b/>
                <w:bCs/>
                <w:sz w:val="24"/>
                <w:szCs w:val="24"/>
                <w:lang w:val="en-US" w:eastAsia="bg-BG"/>
              </w:rPr>
            </w:pPr>
            <w:r w:rsidRPr="003B3CEB">
              <w:rPr>
                <w:rFonts w:ascii="Times New Roman" w:hAnsi="Times New Roman"/>
                <w:b/>
                <w:bCs/>
                <w:sz w:val="24"/>
                <w:szCs w:val="24"/>
                <w:lang w:eastAsia="bg-BG"/>
              </w:rPr>
              <w:t xml:space="preserve">Наименование </w:t>
            </w:r>
          </w:p>
        </w:tc>
        <w:tc>
          <w:tcPr>
            <w:tcW w:w="4277" w:type="dxa"/>
            <w:tcBorders>
              <w:top w:val="single" w:sz="4" w:space="0" w:color="auto"/>
              <w:left w:val="single" w:sz="4" w:space="0" w:color="auto"/>
              <w:bottom w:val="single" w:sz="4" w:space="0" w:color="auto"/>
              <w:right w:val="single" w:sz="4" w:space="0" w:color="auto"/>
            </w:tcBorders>
            <w:shd w:val="clear" w:color="000000" w:fill="C0C0C0"/>
          </w:tcPr>
          <w:p w:rsidR="0050662C" w:rsidRPr="003B3CEB" w:rsidRDefault="00E97F39" w:rsidP="00B337A7">
            <w:pPr>
              <w:spacing w:after="0" w:line="240" w:lineRule="auto"/>
              <w:rPr>
                <w:rFonts w:ascii="Times New Roman" w:hAnsi="Times New Roman"/>
                <w:b/>
                <w:bCs/>
                <w:sz w:val="24"/>
                <w:szCs w:val="24"/>
                <w:lang w:eastAsia="bg-BG"/>
              </w:rPr>
            </w:pPr>
            <w:r w:rsidRPr="00E97F39">
              <w:rPr>
                <w:rFonts w:ascii="Times New Roman" w:eastAsia="Times New Roman" w:hAnsi="Times New Roman"/>
                <w:b/>
                <w:bCs/>
                <w:iCs/>
                <w:color w:val="000000"/>
                <w:szCs w:val="24"/>
                <w:lang w:eastAsia="bg-BG"/>
              </w:rPr>
              <w:t>Технически параметри, характеристики на доставката</w:t>
            </w:r>
            <w:r>
              <w:rPr>
                <w:rFonts w:ascii="Times New Roman" w:eastAsia="Times New Roman" w:hAnsi="Times New Roman"/>
                <w:b/>
                <w:bCs/>
                <w:iCs/>
                <w:color w:val="000000"/>
                <w:szCs w:val="24"/>
                <w:lang w:eastAsia="bg-BG"/>
              </w:rPr>
              <w:t xml:space="preserve"> и монтажа</w:t>
            </w:r>
          </w:p>
        </w:tc>
        <w:tc>
          <w:tcPr>
            <w:tcW w:w="826" w:type="dxa"/>
            <w:tcBorders>
              <w:top w:val="single" w:sz="4" w:space="0" w:color="auto"/>
              <w:left w:val="single" w:sz="4" w:space="0" w:color="auto"/>
              <w:bottom w:val="single" w:sz="4" w:space="0" w:color="auto"/>
              <w:right w:val="single" w:sz="4" w:space="0" w:color="auto"/>
            </w:tcBorders>
            <w:shd w:val="clear" w:color="000000" w:fill="C0C0C0"/>
            <w:noWrap/>
            <w:hideMark/>
          </w:tcPr>
          <w:p w:rsidR="0050662C" w:rsidRPr="003B3CEB" w:rsidRDefault="0050662C" w:rsidP="003B3CEB">
            <w:pPr>
              <w:spacing w:after="0" w:line="240" w:lineRule="auto"/>
              <w:rPr>
                <w:rFonts w:ascii="Times New Roman" w:hAnsi="Times New Roman"/>
                <w:b/>
                <w:bCs/>
                <w:sz w:val="24"/>
                <w:szCs w:val="24"/>
                <w:lang w:eastAsia="bg-BG"/>
              </w:rPr>
            </w:pPr>
            <w:r w:rsidRPr="003B3CEB">
              <w:rPr>
                <w:rFonts w:ascii="Times New Roman" w:hAnsi="Times New Roman"/>
                <w:b/>
                <w:bCs/>
                <w:sz w:val="24"/>
                <w:szCs w:val="24"/>
                <w:lang w:eastAsia="bg-BG"/>
              </w:rPr>
              <w:t>мярка</w:t>
            </w:r>
          </w:p>
        </w:tc>
        <w:tc>
          <w:tcPr>
            <w:tcW w:w="1134" w:type="dxa"/>
            <w:tcBorders>
              <w:top w:val="single" w:sz="4" w:space="0" w:color="auto"/>
              <w:left w:val="single" w:sz="4" w:space="0" w:color="auto"/>
              <w:bottom w:val="single" w:sz="4" w:space="0" w:color="auto"/>
              <w:right w:val="single" w:sz="4" w:space="0" w:color="auto"/>
            </w:tcBorders>
            <w:shd w:val="clear" w:color="000000" w:fill="C0C0C0"/>
          </w:tcPr>
          <w:p w:rsidR="0050662C" w:rsidRPr="003B3CEB" w:rsidRDefault="0050662C" w:rsidP="003B3CEB">
            <w:pPr>
              <w:spacing w:after="0" w:line="240" w:lineRule="auto"/>
              <w:rPr>
                <w:rFonts w:ascii="Times New Roman" w:hAnsi="Times New Roman"/>
                <w:b/>
                <w:bCs/>
                <w:sz w:val="24"/>
                <w:szCs w:val="24"/>
                <w:lang w:eastAsia="bg-BG"/>
              </w:rPr>
            </w:pPr>
            <w:r w:rsidRPr="003B3CEB">
              <w:rPr>
                <w:rFonts w:ascii="Times New Roman" w:hAnsi="Times New Roman"/>
                <w:b/>
                <w:bCs/>
                <w:sz w:val="24"/>
                <w:szCs w:val="24"/>
                <w:lang w:eastAsia="bg-BG"/>
              </w:rPr>
              <w:t>количество</w:t>
            </w:r>
          </w:p>
        </w:tc>
      </w:tr>
      <w:tr w:rsidR="00B337A7" w:rsidRPr="003B3CEB" w:rsidTr="00CE090C">
        <w:trPr>
          <w:trHeight w:val="852"/>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Шкафове за съхранение на документи</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Метален шкаф за съхранение на документи; 4 рафта, размери: 62 x 30 x 98-121 cм</w:t>
            </w:r>
            <w:r w:rsidR="00CE090C">
              <w:rPr>
                <w:rFonts w:ascii="Times New Roman" w:hAnsi="Times New Roman"/>
                <w:color w:val="000000"/>
                <w:sz w:val="24"/>
                <w:szCs w:val="24"/>
              </w:rPr>
              <w:t>.</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2</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2</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Шкафове за съхранение на материалите</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222222"/>
                <w:sz w:val="24"/>
                <w:szCs w:val="24"/>
              </w:rPr>
            </w:pPr>
            <w:r w:rsidRPr="00CE090C">
              <w:rPr>
                <w:rFonts w:ascii="Times New Roman" w:hAnsi="Times New Roman"/>
                <w:color w:val="222222"/>
                <w:sz w:val="24"/>
                <w:szCs w:val="24"/>
              </w:rPr>
              <w:t xml:space="preserve">Метален шкаф за съхранение на документи; 4 рафта, размери Дължина: 92 см; Дълбочина: 42 см; Височина: 198 см; </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3</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3</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Шкаф за карти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sz w:val="24"/>
                <w:szCs w:val="24"/>
              </w:rPr>
              <w:t>Материал ЛПДЧ от висок клас; устойчив и стабилен; Размери110Х45 Н=180.  с шкаф на рафтове от едната страна и място за карти от другата страна</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2</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lastRenderedPageBreak/>
              <w:t>4</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Шкаф на колела – Арт кабинет</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Материал: ПДЧ и HDF; Размери в см: 80х75х40</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5</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Сек</w:t>
            </w:r>
            <w:r w:rsidR="00CE090C">
              <w:rPr>
                <w:rFonts w:ascii="Times New Roman" w:hAnsi="Times New Roman"/>
                <w:color w:val="000000"/>
                <w:sz w:val="24"/>
                <w:szCs w:val="24"/>
              </w:rPr>
              <w:t xml:space="preserve">ция за книги без гръб-етажерка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222222"/>
                <w:sz w:val="24"/>
                <w:szCs w:val="24"/>
              </w:rPr>
            </w:pPr>
            <w:r w:rsidRPr="00CE090C">
              <w:rPr>
                <w:rFonts w:ascii="Times New Roman" w:hAnsi="Times New Roman"/>
                <w:color w:val="222222"/>
                <w:sz w:val="24"/>
                <w:szCs w:val="24"/>
              </w:rPr>
              <w:t>Размери 80/40/160/ см.</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2</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6</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Библиотечна секция без гръб</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sz w:val="24"/>
                <w:szCs w:val="24"/>
              </w:rPr>
              <w:t>Размери 180х40х120 см.</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3</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7</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Гардероб четирикрилен със закачалки</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Гардероб /четирикрилен/, Размери: гардероб: L200 B55 H185 см. Материали: ламинирано ПДЧ</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2</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8</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CE090C" w:rsidP="00CE090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Офис бюра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Материали: ламинирано ПДЧ; размери: мин. 120/60/75 см; с контейнер с мин. 3 чекмеджета и количка за компютър</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2</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9</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Маса ученическа двуместна</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Двуместна ученическа маса в правоъгълна форма. Изработена от устойчиви ламинирани плоскости и здрава метална конструкция; Размери 118/50 Н=71см., заоблени ръбове.</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15</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10</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Маса ученическа двуместна</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 Двуместна ученическа маса в правоъгълна форма. Изработена от устойчиви ламинирани плоскости и здрава метална конструкция; Размери 120Х50 Н=76СМ., заоблени ръбове;</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25</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11</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E97F39" w:rsidRDefault="00CE090C"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 xml:space="preserve">Едноместна маса </w:t>
            </w:r>
            <w:r w:rsidR="00B337A7" w:rsidRPr="00E97F39">
              <w:rPr>
                <w:rFonts w:ascii="Times New Roman" w:hAnsi="Times New Roman"/>
                <w:color w:val="000000"/>
                <w:sz w:val="24"/>
                <w:szCs w:val="24"/>
              </w:rPr>
              <w:t xml:space="preserve">статив за рисуване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CE090C" w:rsidRPr="00E97F39" w:rsidRDefault="00B337A7"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 xml:space="preserve">Едноместна маса за  рисуване с плотове от ПДЧ + кука за чанта, с верзалитов плот; </w:t>
            </w:r>
          </w:p>
          <w:p w:rsidR="00B337A7" w:rsidRPr="00E97F39" w:rsidRDefault="00B337A7"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Размери 70х48  Н=72 см</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E97F39" w:rsidRDefault="00B337A7" w:rsidP="00CE090C">
            <w:pPr>
              <w:spacing w:after="0" w:line="240" w:lineRule="auto"/>
              <w:rPr>
                <w:rFonts w:ascii="Times New Roman" w:hAnsi="Times New Roman"/>
                <w:sz w:val="24"/>
                <w:szCs w:val="24"/>
              </w:rPr>
            </w:pPr>
            <w:r w:rsidRPr="00E97F39">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E97F39" w:rsidRDefault="00B337A7"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15</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12</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E97F39" w:rsidRDefault="00CE090C"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 xml:space="preserve">Едноместна маса </w:t>
            </w:r>
            <w:r w:rsidR="00B337A7" w:rsidRPr="00E97F39">
              <w:rPr>
                <w:rFonts w:ascii="Times New Roman" w:hAnsi="Times New Roman"/>
                <w:color w:val="000000"/>
                <w:sz w:val="24"/>
                <w:szCs w:val="24"/>
              </w:rPr>
              <w:t xml:space="preserve">статив за рисуване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CE090C" w:rsidRPr="00E97F39" w:rsidRDefault="00B337A7"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 xml:space="preserve">Едноместна маса за  рисуване с плотове от ПДЧ + кука за чанта, с верзалитов плот; </w:t>
            </w:r>
          </w:p>
          <w:p w:rsidR="00B337A7" w:rsidRPr="00E97F39" w:rsidRDefault="00B337A7"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Размери 70Х48 Н-76 см.</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E97F39" w:rsidRDefault="00B337A7" w:rsidP="00CE090C">
            <w:pPr>
              <w:spacing w:after="0" w:line="240" w:lineRule="auto"/>
              <w:rPr>
                <w:rFonts w:ascii="Times New Roman" w:hAnsi="Times New Roman"/>
                <w:sz w:val="24"/>
                <w:szCs w:val="24"/>
              </w:rPr>
            </w:pPr>
            <w:r w:rsidRPr="00E97F39">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E97F39" w:rsidRDefault="00B337A7" w:rsidP="00CE090C">
            <w:pPr>
              <w:spacing w:after="0" w:line="240" w:lineRule="auto"/>
              <w:rPr>
                <w:rFonts w:ascii="Times New Roman" w:hAnsi="Times New Roman"/>
                <w:color w:val="000000"/>
                <w:sz w:val="24"/>
                <w:szCs w:val="24"/>
              </w:rPr>
            </w:pPr>
            <w:r w:rsidRPr="00E97F39">
              <w:rPr>
                <w:rFonts w:ascii="Times New Roman" w:hAnsi="Times New Roman"/>
                <w:color w:val="000000"/>
                <w:sz w:val="24"/>
                <w:szCs w:val="24"/>
              </w:rPr>
              <w:t>30</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13</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Преподавателско бюро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Материал: ЛПДЧ </w:t>
            </w:r>
            <w:r w:rsidRPr="00CE090C">
              <w:rPr>
                <w:rFonts w:ascii="Times New Roman" w:hAnsi="Times New Roman"/>
                <w:color w:val="000000"/>
                <w:sz w:val="24"/>
                <w:szCs w:val="24"/>
              </w:rPr>
              <w:br/>
              <w:t xml:space="preserve">•  Размери в см: 140х70 Н=76 </w:t>
            </w:r>
            <w:r w:rsidRPr="00CE090C">
              <w:rPr>
                <w:rFonts w:ascii="Times New Roman" w:hAnsi="Times New Roman"/>
                <w:color w:val="000000"/>
                <w:sz w:val="24"/>
                <w:szCs w:val="24"/>
              </w:rPr>
              <w:br/>
              <w:t>•  Описание: Бюро с място за компютър с прав плот, изтеглящ се плот за клавиатура  и контейнер</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14</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Компютърно бюро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Материал: ЛПДЧ </w:t>
            </w:r>
            <w:r w:rsidRPr="00CE090C">
              <w:rPr>
                <w:rFonts w:ascii="Times New Roman" w:hAnsi="Times New Roman"/>
                <w:color w:val="000000"/>
                <w:sz w:val="24"/>
                <w:szCs w:val="24"/>
              </w:rPr>
              <w:br/>
              <w:t xml:space="preserve">•  Размери в см: 115x60 h=75 см </w:t>
            </w:r>
            <w:r w:rsidRPr="00CE090C">
              <w:rPr>
                <w:rFonts w:ascii="Times New Roman" w:hAnsi="Times New Roman"/>
                <w:color w:val="000000"/>
                <w:sz w:val="24"/>
                <w:szCs w:val="24"/>
              </w:rPr>
              <w:br/>
            </w:r>
            <w:r w:rsidR="00893CA7">
              <w:rPr>
                <w:rFonts w:ascii="Times New Roman" w:hAnsi="Times New Roman"/>
                <w:color w:val="000000"/>
                <w:sz w:val="24"/>
                <w:szCs w:val="24"/>
              </w:rPr>
              <w:t xml:space="preserve">•  </w:t>
            </w:r>
            <w:r w:rsidRPr="00CE090C">
              <w:rPr>
                <w:rFonts w:ascii="Times New Roman" w:hAnsi="Times New Roman"/>
                <w:color w:val="000000"/>
                <w:sz w:val="24"/>
                <w:szCs w:val="24"/>
              </w:rPr>
              <w:t xml:space="preserve"> Подходящ</w:t>
            </w:r>
            <w:r w:rsidR="00893CA7">
              <w:rPr>
                <w:rFonts w:ascii="Times New Roman" w:hAnsi="Times New Roman"/>
                <w:color w:val="000000"/>
                <w:sz w:val="24"/>
                <w:szCs w:val="24"/>
              </w:rPr>
              <w:t>о</w:t>
            </w:r>
            <w:r w:rsidRPr="00CE090C">
              <w:rPr>
                <w:rFonts w:ascii="Times New Roman" w:hAnsi="Times New Roman"/>
                <w:color w:val="000000"/>
                <w:sz w:val="24"/>
                <w:szCs w:val="24"/>
              </w:rPr>
              <w:t xml:space="preserve"> за ученици 8-12 клас </w:t>
            </w:r>
            <w:r w:rsidRPr="00CE090C">
              <w:rPr>
                <w:rFonts w:ascii="Times New Roman" w:hAnsi="Times New Roman"/>
                <w:color w:val="000000"/>
                <w:sz w:val="24"/>
                <w:szCs w:val="24"/>
              </w:rPr>
              <w:br/>
              <w:t>•  Описание: Бюро с изтеглящ се плот, място за компютър и чекмедже</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12</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15</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Офис столове</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Стабилна метална рамка, </w:t>
            </w:r>
            <w:r w:rsidRPr="00CE090C">
              <w:rPr>
                <w:rFonts w:ascii="Times New Roman" w:hAnsi="Times New Roman"/>
                <w:color w:val="000000"/>
                <w:sz w:val="24"/>
                <w:szCs w:val="24"/>
              </w:rPr>
              <w:br/>
              <w:t>•  Седалка и облегалка тапицирани с висококачествена дамаска клас С.</w:t>
            </w:r>
            <w:r w:rsidRPr="00CE090C">
              <w:rPr>
                <w:rFonts w:ascii="Times New Roman" w:hAnsi="Times New Roman"/>
                <w:color w:val="000000"/>
                <w:sz w:val="24"/>
                <w:szCs w:val="24"/>
              </w:rPr>
              <w:br/>
            </w:r>
            <w:r w:rsidRPr="00CE090C">
              <w:rPr>
                <w:rFonts w:ascii="Times New Roman" w:hAnsi="Times New Roman"/>
                <w:color w:val="000000"/>
                <w:sz w:val="24"/>
                <w:szCs w:val="24"/>
              </w:rPr>
              <w:lastRenderedPageBreak/>
              <w:t xml:space="preserve">•  Пластмасови капаци за седалката и облегалката </w:t>
            </w:r>
            <w:r w:rsidRPr="00CE090C">
              <w:rPr>
                <w:rFonts w:ascii="Times New Roman" w:hAnsi="Times New Roman"/>
                <w:color w:val="000000"/>
                <w:sz w:val="24"/>
                <w:szCs w:val="24"/>
              </w:rPr>
              <w:br/>
              <w:t>•  Протектори на краката з</w:t>
            </w:r>
            <w:r w:rsidR="00CE090C">
              <w:rPr>
                <w:rFonts w:ascii="Times New Roman" w:hAnsi="Times New Roman"/>
                <w:color w:val="000000"/>
                <w:sz w:val="24"/>
                <w:szCs w:val="24"/>
              </w:rPr>
              <w:t>а защита на подовите настилки.</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lastRenderedPageBreak/>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8</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lastRenderedPageBreak/>
              <w:t>16</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Стол ученически, дърво</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Стол ученически от дърво, двойно укрепен,</w:t>
            </w:r>
            <w:r w:rsidR="00CE090C">
              <w:rPr>
                <w:rFonts w:ascii="Times New Roman" w:hAnsi="Times New Roman"/>
                <w:color w:val="000000"/>
                <w:sz w:val="24"/>
                <w:szCs w:val="24"/>
              </w:rPr>
              <w:t xml:space="preserve"> </w:t>
            </w:r>
            <w:r w:rsidRPr="00CE090C">
              <w:rPr>
                <w:rFonts w:ascii="Times New Roman" w:hAnsi="Times New Roman"/>
                <w:color w:val="000000"/>
                <w:sz w:val="24"/>
                <w:szCs w:val="24"/>
              </w:rPr>
              <w:t xml:space="preserve">H=47СМ </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91</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17</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Стол ученически, тапициран</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Тапициран ученически стол  Н=42 см</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sz w:val="24"/>
                <w:szCs w:val="24"/>
              </w:rPr>
              <w:t>15</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18</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F93D02" w:rsidRDefault="00B337A7" w:rsidP="00CE090C">
            <w:pPr>
              <w:spacing w:after="0" w:line="240" w:lineRule="auto"/>
              <w:rPr>
                <w:rFonts w:ascii="Times New Roman" w:hAnsi="Times New Roman"/>
                <w:color w:val="000000"/>
                <w:sz w:val="24"/>
                <w:szCs w:val="24"/>
              </w:rPr>
            </w:pPr>
            <w:r w:rsidRPr="00F93D02">
              <w:rPr>
                <w:rFonts w:ascii="Times New Roman" w:hAnsi="Times New Roman"/>
                <w:color w:val="000000"/>
                <w:sz w:val="24"/>
                <w:szCs w:val="24"/>
              </w:rPr>
              <w:t>Щори -вътрешни, хоризонтални, алуминиеви</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F93D02" w:rsidRDefault="00893CA7" w:rsidP="00CE090C">
            <w:pPr>
              <w:spacing w:after="0" w:line="240" w:lineRule="auto"/>
              <w:rPr>
                <w:rFonts w:ascii="Times New Roman" w:hAnsi="Times New Roman"/>
                <w:color w:val="000000"/>
                <w:sz w:val="24"/>
                <w:szCs w:val="24"/>
              </w:rPr>
            </w:pPr>
            <w:r>
              <w:rPr>
                <w:rFonts w:ascii="Times New Roman" w:hAnsi="Times New Roman"/>
                <w:color w:val="000000"/>
                <w:sz w:val="24"/>
                <w:szCs w:val="24"/>
              </w:rPr>
              <w:t>Бели, хоризонтални, ал</w:t>
            </w:r>
            <w:r w:rsidR="00B337A7" w:rsidRPr="00F93D02">
              <w:rPr>
                <w:rFonts w:ascii="Times New Roman" w:hAnsi="Times New Roman"/>
                <w:color w:val="000000"/>
                <w:sz w:val="24"/>
                <w:szCs w:val="24"/>
              </w:rPr>
              <w:t>уминиеви,</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861A47" w:rsidRDefault="00861A47" w:rsidP="00CE090C">
            <w:pPr>
              <w:spacing w:after="0" w:line="240" w:lineRule="auto"/>
              <w:rPr>
                <w:rFonts w:ascii="Times New Roman" w:hAnsi="Times New Roman"/>
                <w:sz w:val="24"/>
                <w:szCs w:val="24"/>
              </w:rPr>
            </w:pPr>
            <w:r w:rsidRPr="00861A47">
              <w:rPr>
                <w:rFonts w:ascii="Times New Roman" w:hAnsi="Times New Roman"/>
                <w:color w:val="000000"/>
                <w:sz w:val="24"/>
                <w:szCs w:val="24"/>
              </w:rPr>
              <w:t>Кв.м</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861A47" w:rsidRDefault="00B337A7" w:rsidP="00CE090C">
            <w:pPr>
              <w:spacing w:after="0" w:line="240" w:lineRule="auto"/>
              <w:rPr>
                <w:rFonts w:ascii="Times New Roman" w:hAnsi="Times New Roman"/>
                <w:color w:val="000000"/>
                <w:sz w:val="24"/>
                <w:szCs w:val="24"/>
              </w:rPr>
            </w:pPr>
            <w:r w:rsidRPr="00861A47">
              <w:rPr>
                <w:rFonts w:ascii="Times New Roman" w:hAnsi="Times New Roman"/>
                <w:color w:val="000000"/>
                <w:sz w:val="24"/>
                <w:szCs w:val="24"/>
              </w:rPr>
              <w:t>185</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19</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Затъмняваща завеса с корнизи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222222"/>
                <w:sz w:val="24"/>
                <w:szCs w:val="24"/>
              </w:rPr>
            </w:pPr>
            <w:r w:rsidRPr="00CE090C">
              <w:rPr>
                <w:rFonts w:ascii="Times New Roman" w:hAnsi="Times New Roman"/>
                <w:color w:val="222222"/>
                <w:sz w:val="24"/>
                <w:szCs w:val="24"/>
              </w:rPr>
              <w:t>Плътна висококачествена непрозрачна завеса от промазан релефен сатен с втъкани графични релефни елементи. Завесата е напълно готова за поставяне, оборудвана  с допълнително пришита ширит лента (перделък) който позволява бързото и поставяне както на тръбен корниз чрез лентите-уши така и на релса чрез кукички. Завесата е непрозрачна в тъмни цветове за затъмняване на помещението. Размери 140 x 260 cm.</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CE090C" w:rsidP="00CE090C">
            <w:pPr>
              <w:spacing w:after="0" w:line="240" w:lineRule="auto"/>
              <w:rPr>
                <w:rFonts w:ascii="Times New Roman" w:hAnsi="Times New Roman"/>
                <w:sz w:val="24"/>
                <w:szCs w:val="24"/>
              </w:rPr>
            </w:pPr>
            <w:r>
              <w:rPr>
                <w:rFonts w:ascii="Times New Roman" w:hAnsi="Times New Roman"/>
                <w:color w:val="000000"/>
                <w:sz w:val="24"/>
                <w:szCs w:val="24"/>
              </w:rPr>
              <w:t>кв.м.</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8</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20</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Плътни пердета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Плътни висококачествени непрозрачни пердета от промазан релефен плат. Пердетата да са готови за поставяне, с допълнително пришита ширит лента (перделък), който позволява бързото им поставяне както на тръбен корниз чрез лентите-уши така и на релса чрез кукички. </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/кв.м./</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15</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21</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CE090C" w:rsidP="00CE090C">
            <w:pPr>
              <w:spacing w:after="0" w:line="240" w:lineRule="auto"/>
              <w:rPr>
                <w:rFonts w:ascii="Times New Roman" w:hAnsi="Times New Roman"/>
                <w:color w:val="000000"/>
                <w:sz w:val="24"/>
                <w:szCs w:val="24"/>
              </w:rPr>
            </w:pPr>
            <w:r>
              <w:rPr>
                <w:rFonts w:ascii="Times New Roman" w:hAnsi="Times New Roman"/>
                <w:color w:val="000000"/>
                <w:sz w:val="24"/>
                <w:szCs w:val="24"/>
              </w:rPr>
              <w:t>Огледала</w:t>
            </w:r>
            <w:r w:rsidR="00B337A7" w:rsidRPr="00CE090C">
              <w:rPr>
                <w:rFonts w:ascii="Times New Roman" w:hAnsi="Times New Roman"/>
                <w:color w:val="000000"/>
                <w:sz w:val="24"/>
                <w:szCs w:val="24"/>
              </w:rPr>
              <w:t xml:space="preserve"> за зала репетиции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Размери 1,5м/2м</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10</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22</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 xml:space="preserve">Стойка мобилна за зала репетиции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Дължина 4 метра, олекотена, алуминиева</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брой</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w:t>
            </w:r>
          </w:p>
        </w:tc>
      </w:tr>
      <w:tr w:rsidR="00B337A7" w:rsidRPr="003B3CEB" w:rsidTr="00CE090C">
        <w:trPr>
          <w:trHeight w:val="340"/>
        </w:trPr>
        <w:tc>
          <w:tcPr>
            <w:tcW w:w="500"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bCs/>
                <w:sz w:val="24"/>
                <w:szCs w:val="24"/>
                <w:lang w:eastAsia="bg-BG"/>
              </w:rPr>
            </w:pPr>
            <w:r w:rsidRPr="00CE090C">
              <w:rPr>
                <w:rFonts w:ascii="Times New Roman" w:hAnsi="Times New Roman"/>
                <w:bCs/>
                <w:sz w:val="24"/>
                <w:szCs w:val="24"/>
                <w:lang w:eastAsia="bg-BG"/>
              </w:rPr>
              <w:t>23</w:t>
            </w:r>
          </w:p>
        </w:tc>
        <w:tc>
          <w:tcPr>
            <w:tcW w:w="318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CE090C" w:rsidP="00CE090C">
            <w:pPr>
              <w:spacing w:after="0" w:line="240" w:lineRule="auto"/>
              <w:rPr>
                <w:rFonts w:ascii="Times New Roman" w:hAnsi="Times New Roman"/>
                <w:color w:val="000000"/>
                <w:sz w:val="24"/>
                <w:szCs w:val="24"/>
              </w:rPr>
            </w:pPr>
            <w:r>
              <w:rPr>
                <w:rFonts w:ascii="Times New Roman" w:hAnsi="Times New Roman"/>
                <w:color w:val="000000"/>
                <w:sz w:val="24"/>
                <w:szCs w:val="24"/>
              </w:rPr>
              <w:t>Ламинат за спортната зала</w:t>
            </w:r>
            <w:r w:rsidR="00B337A7" w:rsidRPr="00CE090C">
              <w:rPr>
                <w:rFonts w:ascii="Times New Roman" w:hAnsi="Times New Roman"/>
                <w:color w:val="000000"/>
                <w:sz w:val="24"/>
                <w:szCs w:val="24"/>
              </w:rPr>
              <w:t xml:space="preserve"> </w:t>
            </w:r>
          </w:p>
        </w:tc>
        <w:tc>
          <w:tcPr>
            <w:tcW w:w="4277"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Ламиниран паркет, устойчив клас, с включена подложка, доставка и монтаж</w:t>
            </w:r>
          </w:p>
        </w:tc>
        <w:tc>
          <w:tcPr>
            <w:tcW w:w="826" w:type="dxa"/>
            <w:tcBorders>
              <w:top w:val="single" w:sz="4" w:space="0" w:color="auto"/>
              <w:left w:val="single" w:sz="4" w:space="0" w:color="auto"/>
              <w:bottom w:val="single" w:sz="4" w:space="0" w:color="auto"/>
              <w:right w:val="single" w:sz="4" w:space="0" w:color="auto"/>
            </w:tcBorders>
            <w:shd w:val="clear" w:color="000000" w:fill="auto"/>
            <w:noWrap/>
          </w:tcPr>
          <w:p w:rsidR="00B337A7" w:rsidRPr="00CE090C" w:rsidRDefault="00B337A7" w:rsidP="00CE090C">
            <w:pPr>
              <w:spacing w:after="0" w:line="240" w:lineRule="auto"/>
              <w:rPr>
                <w:rFonts w:ascii="Times New Roman" w:hAnsi="Times New Roman"/>
                <w:sz w:val="24"/>
                <w:szCs w:val="24"/>
              </w:rPr>
            </w:pPr>
            <w:r w:rsidRPr="00CE090C">
              <w:rPr>
                <w:rFonts w:ascii="Times New Roman" w:hAnsi="Times New Roman"/>
                <w:color w:val="000000"/>
                <w:sz w:val="24"/>
                <w:szCs w:val="24"/>
              </w:rPr>
              <w:t>кв.м</w:t>
            </w:r>
          </w:p>
        </w:tc>
        <w:tc>
          <w:tcPr>
            <w:tcW w:w="1134" w:type="dxa"/>
            <w:tcBorders>
              <w:top w:val="single" w:sz="4" w:space="0" w:color="auto"/>
              <w:left w:val="single" w:sz="4" w:space="0" w:color="auto"/>
              <w:bottom w:val="single" w:sz="4" w:space="0" w:color="auto"/>
              <w:right w:val="single" w:sz="4" w:space="0" w:color="auto"/>
            </w:tcBorders>
            <w:shd w:val="clear" w:color="000000" w:fill="auto"/>
          </w:tcPr>
          <w:p w:rsidR="00B337A7" w:rsidRPr="00CE090C" w:rsidRDefault="00B337A7" w:rsidP="00CE090C">
            <w:pPr>
              <w:spacing w:after="0" w:line="240" w:lineRule="auto"/>
              <w:rPr>
                <w:rFonts w:ascii="Times New Roman" w:hAnsi="Times New Roman"/>
                <w:color w:val="000000"/>
                <w:sz w:val="24"/>
                <w:szCs w:val="24"/>
              </w:rPr>
            </w:pPr>
            <w:r w:rsidRPr="00CE090C">
              <w:rPr>
                <w:rFonts w:ascii="Times New Roman" w:hAnsi="Times New Roman"/>
                <w:color w:val="000000"/>
                <w:sz w:val="24"/>
                <w:szCs w:val="24"/>
              </w:rPr>
              <w:t>120</w:t>
            </w:r>
          </w:p>
        </w:tc>
      </w:tr>
    </w:tbl>
    <w:p w:rsidR="00E97F39" w:rsidRPr="00E97F39" w:rsidRDefault="00E97F39" w:rsidP="00E97F39">
      <w:pPr>
        <w:pStyle w:val="a9"/>
        <w:numPr>
          <w:ilvl w:val="0"/>
          <w:numId w:val="29"/>
        </w:numPr>
        <w:tabs>
          <w:tab w:val="left" w:pos="851"/>
        </w:tabs>
        <w:spacing w:before="240" w:after="0" w:line="240" w:lineRule="auto"/>
        <w:jc w:val="both"/>
        <w:rPr>
          <w:rFonts w:ascii="Times New Roman" w:eastAsia="Times New Roman" w:hAnsi="Times New Roman"/>
          <w:b/>
          <w:iCs/>
          <w:sz w:val="24"/>
          <w:szCs w:val="24"/>
          <w:u w:val="single"/>
          <w:lang w:bidi="en-US"/>
        </w:rPr>
      </w:pPr>
      <w:r w:rsidRPr="00E97F39">
        <w:rPr>
          <w:rFonts w:ascii="Times New Roman" w:eastAsia="Times New Roman" w:hAnsi="Times New Roman"/>
          <w:b/>
          <w:iCs/>
          <w:sz w:val="24"/>
          <w:szCs w:val="24"/>
          <w:u w:val="single"/>
          <w:lang w:bidi="en-US"/>
        </w:rPr>
        <w:t>Общи изисквания към  вътрешно обзавеждане:</w:t>
      </w:r>
    </w:p>
    <w:p w:rsid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Всяко предлагано от участниците вътрешно обзавеждане трябва да бъде ново и неупотребявано.</w:t>
      </w:r>
    </w:p>
    <w:p w:rsid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Да бъде произведено от качествени материали, осигуряващи нормална, безпроблемна експлоатация за периода</w:t>
      </w:r>
      <w:r>
        <w:rPr>
          <w:rFonts w:ascii="Times New Roman" w:eastAsia="Times New Roman" w:hAnsi="Times New Roman"/>
          <w:iCs/>
          <w:sz w:val="24"/>
          <w:szCs w:val="24"/>
          <w:lang w:bidi="en-US"/>
        </w:rPr>
        <w:t xml:space="preserve"> на ползването им.</w:t>
      </w:r>
    </w:p>
    <w:p w:rsid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Да отговарят на европейските стандарти за безопасност.</w:t>
      </w:r>
    </w:p>
    <w:p w:rsid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Да отговарят на</w:t>
      </w:r>
      <w:r>
        <w:rPr>
          <w:rFonts w:ascii="Times New Roman" w:eastAsia="Times New Roman" w:hAnsi="Times New Roman"/>
          <w:iCs/>
          <w:sz w:val="24"/>
          <w:szCs w:val="24"/>
          <w:lang w:bidi="en-US"/>
        </w:rPr>
        <w:t xml:space="preserve"> всички изисквания, заложени в </w:t>
      </w:r>
      <w:r w:rsidRPr="00E97F39">
        <w:rPr>
          <w:rFonts w:ascii="Times New Roman" w:eastAsia="Times New Roman" w:hAnsi="Times New Roman"/>
          <w:iCs/>
          <w:sz w:val="24"/>
          <w:szCs w:val="24"/>
          <w:lang w:bidi="en-US"/>
        </w:rPr>
        <w:t xml:space="preserve"> техническата  спецификация.</w:t>
      </w:r>
    </w:p>
    <w:p w:rsid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lastRenderedPageBreak/>
        <w:t>Да са безопасни, удобни за ползване, функционални, ергономични и със съвременен дизайн.</w:t>
      </w:r>
    </w:p>
    <w:p w:rsid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Да предоставят възможност за сглобяване и разглобяване при необходимост, без загуба на качествата им.</w:t>
      </w:r>
    </w:p>
    <w:p w:rsidR="00E97F39" w:rsidRP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Мебелите не трябва да променят цвета и техническите си показатели под въздействие на пряка слънчева светлина, с възможност да бъдат обслужвани и почиствани лесно, устойчиви срещу надраскване. Всички механизми като водачи на чекмеджета, панти, заключващи механизми, пружини и др., да осигуряват многогодишна безпроблемна работа</w:t>
      </w:r>
      <w:r w:rsidRPr="00E97F39">
        <w:rPr>
          <w:rFonts w:ascii="Cambria" w:eastAsia="Times New Roman" w:hAnsi="Cambria"/>
          <w:i/>
          <w:iCs/>
          <w:lang w:bidi="en-US"/>
        </w:rPr>
        <w:t>.</w:t>
      </w:r>
    </w:p>
    <w:p w:rsidR="00E97F39" w:rsidRDefault="00E97F39" w:rsidP="00E97F39">
      <w:pPr>
        <w:pStyle w:val="a9"/>
        <w:numPr>
          <w:ilvl w:val="1"/>
          <w:numId w:val="29"/>
        </w:numPr>
        <w:tabs>
          <w:tab w:val="left" w:pos="851"/>
          <w:tab w:val="left" w:pos="993"/>
        </w:tabs>
        <w:spacing w:before="240" w:after="0" w:line="240" w:lineRule="auto"/>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Участникът следва да опише пълно, точно и подробно, включително технически данни, характеристики и специфики на предлаганото вътрешно обзавеждане. Към техническото предложение за всеки един от пре</w:t>
      </w:r>
      <w:r>
        <w:rPr>
          <w:rFonts w:ascii="Times New Roman" w:eastAsia="Times New Roman" w:hAnsi="Times New Roman"/>
          <w:iCs/>
          <w:sz w:val="24"/>
          <w:szCs w:val="24"/>
          <w:lang w:bidi="en-US"/>
        </w:rPr>
        <w:t>длаганите активи (</w:t>
      </w:r>
      <w:r w:rsidRPr="00E97F39">
        <w:rPr>
          <w:rFonts w:ascii="Times New Roman" w:eastAsia="Times New Roman" w:hAnsi="Times New Roman"/>
          <w:iCs/>
          <w:sz w:val="24"/>
          <w:szCs w:val="24"/>
          <w:lang w:bidi="en-US"/>
        </w:rPr>
        <w:t>оборудване) се прилагат каталози, снимки, включително и под формата на брошури, посочване на интернет адрес за проверка на подадената информация. Допуска се каталогът (извадка или копие на каталог) да бъде на оптичен носител.</w:t>
      </w:r>
    </w:p>
    <w:p w:rsidR="00E97F39" w:rsidRDefault="00E97F39" w:rsidP="00E97F39">
      <w:pPr>
        <w:tabs>
          <w:tab w:val="left" w:pos="851"/>
          <w:tab w:val="left" w:pos="993"/>
        </w:tabs>
        <w:spacing w:before="240" w:after="0" w:line="240" w:lineRule="auto"/>
        <w:ind w:left="360"/>
        <w:jc w:val="both"/>
        <w:rPr>
          <w:rFonts w:ascii="Times New Roman" w:eastAsia="Times New Roman" w:hAnsi="Times New Roman"/>
          <w:iCs/>
          <w:sz w:val="24"/>
          <w:szCs w:val="24"/>
          <w:lang w:bidi="en-US"/>
        </w:rPr>
      </w:pPr>
      <w:r>
        <w:rPr>
          <w:rFonts w:ascii="Times New Roman" w:eastAsia="Times New Roman" w:hAnsi="Times New Roman"/>
          <w:b/>
          <w:iCs/>
          <w:sz w:val="24"/>
          <w:szCs w:val="24"/>
          <w:u w:val="single"/>
          <w:lang w:bidi="en-US"/>
        </w:rPr>
        <w:t>6.</w:t>
      </w:r>
      <w:r w:rsidRPr="00E97F39">
        <w:rPr>
          <w:rFonts w:ascii="Times New Roman" w:eastAsia="Times New Roman" w:hAnsi="Times New Roman"/>
          <w:b/>
          <w:iCs/>
          <w:sz w:val="24"/>
          <w:szCs w:val="24"/>
          <w:u w:val="single"/>
          <w:lang w:bidi="en-US"/>
        </w:rPr>
        <w:t xml:space="preserve">Гаранционен срок: </w:t>
      </w:r>
    </w:p>
    <w:p w:rsidR="00E97F39" w:rsidRDefault="00E97F39" w:rsidP="00E97F39">
      <w:pPr>
        <w:tabs>
          <w:tab w:val="left" w:pos="851"/>
          <w:tab w:val="left" w:pos="993"/>
        </w:tabs>
        <w:spacing w:before="240" w:after="0" w:line="240" w:lineRule="auto"/>
        <w:ind w:left="360"/>
        <w:jc w:val="both"/>
        <w:rPr>
          <w:rFonts w:ascii="Times New Roman" w:eastAsia="Times New Roman" w:hAnsi="Times New Roman"/>
          <w:iCs/>
          <w:sz w:val="24"/>
          <w:szCs w:val="24"/>
          <w:lang w:bidi="en-US"/>
        </w:rPr>
      </w:pPr>
      <w:r>
        <w:rPr>
          <w:rFonts w:ascii="Times New Roman" w:eastAsia="Times New Roman" w:hAnsi="Times New Roman"/>
          <w:iCs/>
          <w:sz w:val="24"/>
          <w:szCs w:val="24"/>
          <w:lang w:bidi="en-US"/>
        </w:rPr>
        <w:t xml:space="preserve">6.1. </w:t>
      </w:r>
      <w:r w:rsidRPr="00E97F39">
        <w:rPr>
          <w:rFonts w:ascii="Times New Roman" w:eastAsia="Times New Roman" w:hAnsi="Times New Roman"/>
          <w:iCs/>
          <w:sz w:val="24"/>
          <w:szCs w:val="24"/>
          <w:lang w:bidi="en-US"/>
        </w:rPr>
        <w:t>Участникът трябва да гарантира, че стоката, предмет на доставка и монтажа, е нова и е в пълно съответствие с изискванията по договора.</w:t>
      </w:r>
    </w:p>
    <w:p w:rsidR="00E97F39" w:rsidRPr="00E97F39" w:rsidRDefault="00E97F39" w:rsidP="00E97F39">
      <w:pPr>
        <w:tabs>
          <w:tab w:val="left" w:pos="851"/>
          <w:tab w:val="left" w:pos="993"/>
        </w:tabs>
        <w:spacing w:before="240" w:after="0" w:line="240" w:lineRule="auto"/>
        <w:ind w:left="360"/>
        <w:jc w:val="both"/>
        <w:rPr>
          <w:rFonts w:ascii="Times New Roman" w:eastAsia="Times New Roman" w:hAnsi="Times New Roman"/>
          <w:iCs/>
          <w:sz w:val="24"/>
          <w:szCs w:val="24"/>
          <w:lang w:bidi="en-US"/>
        </w:rPr>
      </w:pPr>
      <w:r>
        <w:rPr>
          <w:rFonts w:ascii="Times New Roman" w:eastAsia="Times New Roman" w:hAnsi="Times New Roman"/>
          <w:iCs/>
          <w:sz w:val="24"/>
          <w:szCs w:val="24"/>
          <w:lang w:bidi="en-US"/>
        </w:rPr>
        <w:t>6.2.</w:t>
      </w:r>
      <w:r w:rsidRPr="00E97F39">
        <w:rPr>
          <w:rFonts w:ascii="Times New Roman" w:eastAsia="Times New Roman" w:hAnsi="Times New Roman"/>
          <w:iCs/>
          <w:sz w:val="24"/>
          <w:szCs w:val="24"/>
          <w:lang w:bidi="en-US"/>
        </w:rPr>
        <w:t>Участникът трябва да осигури и гарантира надеждно и регулярно гаранционно обслужване и поддръжка на място, съобразно</w:t>
      </w:r>
      <w:r>
        <w:rPr>
          <w:rFonts w:ascii="Times New Roman" w:eastAsia="Times New Roman" w:hAnsi="Times New Roman"/>
          <w:iCs/>
          <w:sz w:val="24"/>
          <w:szCs w:val="24"/>
          <w:lang w:bidi="en-US"/>
        </w:rPr>
        <w:t xml:space="preserve"> гаранционния срок – 24 месеца от датата на доставката и монтажа</w:t>
      </w:r>
      <w:r w:rsidRPr="00E97F39">
        <w:rPr>
          <w:rFonts w:ascii="Times New Roman" w:eastAsia="Times New Roman" w:hAnsi="Times New Roman"/>
          <w:iCs/>
          <w:sz w:val="24"/>
          <w:szCs w:val="24"/>
          <w:lang w:bidi="en-US"/>
        </w:rPr>
        <w:t xml:space="preserve">.  </w:t>
      </w:r>
    </w:p>
    <w:p w:rsidR="00E97F39" w:rsidRDefault="00E97F39" w:rsidP="00E97F39">
      <w:pPr>
        <w:tabs>
          <w:tab w:val="left" w:pos="851"/>
        </w:tabs>
        <w:spacing w:after="0" w:line="240" w:lineRule="auto"/>
        <w:contextualSpacing/>
        <w:jc w:val="both"/>
        <w:rPr>
          <w:rFonts w:ascii="Times New Roman" w:eastAsia="Times New Roman" w:hAnsi="Times New Roman"/>
          <w:b/>
          <w:iCs/>
          <w:sz w:val="24"/>
          <w:szCs w:val="24"/>
          <w:lang w:bidi="en-US"/>
        </w:rPr>
      </w:pPr>
      <w:r>
        <w:rPr>
          <w:rFonts w:ascii="Times New Roman" w:eastAsia="Times New Roman" w:hAnsi="Times New Roman"/>
          <w:b/>
          <w:iCs/>
          <w:sz w:val="24"/>
          <w:szCs w:val="24"/>
          <w:lang w:bidi="en-US"/>
        </w:rPr>
        <w:t xml:space="preserve">     </w:t>
      </w:r>
    </w:p>
    <w:p w:rsidR="00E97F39" w:rsidRPr="00E97F39" w:rsidRDefault="00E97F39" w:rsidP="00E97F39">
      <w:pPr>
        <w:tabs>
          <w:tab w:val="left" w:pos="851"/>
        </w:tabs>
        <w:spacing w:after="0" w:line="240" w:lineRule="auto"/>
        <w:contextualSpacing/>
        <w:jc w:val="both"/>
        <w:rPr>
          <w:rFonts w:ascii="Times New Roman" w:eastAsia="Times New Roman" w:hAnsi="Times New Roman"/>
          <w:b/>
          <w:iCs/>
          <w:sz w:val="24"/>
          <w:szCs w:val="24"/>
          <w:u w:val="single"/>
          <w:lang w:bidi="en-US"/>
        </w:rPr>
      </w:pPr>
      <w:r w:rsidRPr="006E5E0C">
        <w:rPr>
          <w:rFonts w:ascii="Times New Roman" w:eastAsia="Times New Roman" w:hAnsi="Times New Roman"/>
          <w:b/>
          <w:iCs/>
          <w:sz w:val="24"/>
          <w:szCs w:val="24"/>
          <w:lang w:bidi="en-US"/>
        </w:rPr>
        <w:t xml:space="preserve">      </w:t>
      </w:r>
      <w:r>
        <w:rPr>
          <w:rFonts w:ascii="Times New Roman" w:eastAsia="Times New Roman" w:hAnsi="Times New Roman"/>
          <w:b/>
          <w:iCs/>
          <w:sz w:val="24"/>
          <w:szCs w:val="24"/>
          <w:u w:val="single"/>
          <w:lang w:bidi="en-US"/>
        </w:rPr>
        <w:t>7</w:t>
      </w:r>
      <w:r w:rsidRPr="00E97F39">
        <w:rPr>
          <w:rFonts w:ascii="Times New Roman" w:eastAsia="Times New Roman" w:hAnsi="Times New Roman"/>
          <w:b/>
          <w:iCs/>
          <w:sz w:val="24"/>
          <w:szCs w:val="24"/>
          <w:u w:val="single"/>
          <w:lang w:bidi="en-US"/>
        </w:rPr>
        <w:t>.Опаковка, транспорт и съхранение:</w:t>
      </w:r>
    </w:p>
    <w:p w:rsidR="00E97F39" w:rsidRPr="00E97F39" w:rsidRDefault="00E97F39" w:rsidP="00E97F39">
      <w:pPr>
        <w:tabs>
          <w:tab w:val="left" w:pos="851"/>
          <w:tab w:val="left" w:pos="993"/>
        </w:tabs>
        <w:spacing w:before="240" w:after="0" w:line="240" w:lineRule="auto"/>
        <w:contextualSpacing/>
        <w:jc w:val="both"/>
        <w:rPr>
          <w:rFonts w:ascii="Times New Roman" w:eastAsia="Times New Roman" w:hAnsi="Times New Roman"/>
          <w:iCs/>
          <w:sz w:val="24"/>
          <w:szCs w:val="24"/>
          <w:lang w:bidi="en-US"/>
        </w:rPr>
      </w:pPr>
      <w:r>
        <w:rPr>
          <w:rFonts w:ascii="Times New Roman" w:eastAsia="Times New Roman" w:hAnsi="Times New Roman"/>
          <w:iCs/>
          <w:sz w:val="24"/>
          <w:szCs w:val="24"/>
          <w:lang w:bidi="en-US"/>
        </w:rPr>
        <w:t xml:space="preserve">      7.1.</w:t>
      </w:r>
      <w:r w:rsidRPr="00E97F39">
        <w:rPr>
          <w:rFonts w:ascii="Times New Roman" w:eastAsia="Times New Roman" w:hAnsi="Times New Roman"/>
          <w:iCs/>
          <w:sz w:val="24"/>
          <w:szCs w:val="24"/>
          <w:lang w:bidi="en-US"/>
        </w:rPr>
        <w:t xml:space="preserve">Изпълнителят е отговорен за натоварването, транспортирането и разтоварването на стоките, както и монтажа на стоки, за които е необходим такъв, предмет на доставка. Изпълнителят трябва да осигури подходяща опаковка за стоките/материали срещу повреда по време на транспортирането им до адреса, посочен от Възложителя във Възлагателното писмо. </w:t>
      </w:r>
    </w:p>
    <w:p w:rsidR="00E97F39" w:rsidRPr="00E97F39" w:rsidRDefault="006E5E0C" w:rsidP="00E97F39">
      <w:pPr>
        <w:tabs>
          <w:tab w:val="left" w:pos="851"/>
          <w:tab w:val="left" w:pos="993"/>
        </w:tabs>
        <w:spacing w:before="240" w:after="0" w:line="240" w:lineRule="auto"/>
        <w:contextualSpacing/>
        <w:jc w:val="both"/>
        <w:rPr>
          <w:rFonts w:ascii="Times New Roman" w:eastAsia="Times New Roman" w:hAnsi="Times New Roman"/>
          <w:iCs/>
          <w:sz w:val="24"/>
          <w:szCs w:val="24"/>
          <w:lang w:bidi="en-US"/>
        </w:rPr>
      </w:pPr>
      <w:r>
        <w:rPr>
          <w:rFonts w:ascii="Times New Roman" w:eastAsia="Times New Roman" w:hAnsi="Times New Roman"/>
          <w:iCs/>
          <w:sz w:val="24"/>
          <w:szCs w:val="24"/>
          <w:lang w:bidi="en-US"/>
        </w:rPr>
        <w:t xml:space="preserve">      </w:t>
      </w:r>
      <w:r w:rsidR="00E97F39">
        <w:rPr>
          <w:rFonts w:ascii="Times New Roman" w:eastAsia="Times New Roman" w:hAnsi="Times New Roman"/>
          <w:iCs/>
          <w:sz w:val="24"/>
          <w:szCs w:val="24"/>
          <w:lang w:bidi="en-US"/>
        </w:rPr>
        <w:t>7.2.</w:t>
      </w:r>
      <w:r w:rsidR="00E97F39" w:rsidRPr="00E97F39">
        <w:rPr>
          <w:rFonts w:ascii="Times New Roman" w:eastAsia="Times New Roman" w:hAnsi="Times New Roman"/>
          <w:iCs/>
          <w:sz w:val="24"/>
          <w:szCs w:val="24"/>
          <w:lang w:bidi="en-US"/>
        </w:rPr>
        <w:t>Участникът трябва да гарантира качеството на доста</w:t>
      </w:r>
      <w:r w:rsidR="00893CA7">
        <w:rPr>
          <w:rFonts w:ascii="Times New Roman" w:eastAsia="Times New Roman" w:hAnsi="Times New Roman"/>
          <w:iCs/>
          <w:sz w:val="24"/>
          <w:szCs w:val="24"/>
          <w:lang w:bidi="en-US"/>
        </w:rPr>
        <w:t>вяното от него обзавеждане</w:t>
      </w:r>
      <w:r w:rsidR="00E97F39" w:rsidRPr="00E97F39">
        <w:rPr>
          <w:rFonts w:ascii="Times New Roman" w:eastAsia="Times New Roman" w:hAnsi="Times New Roman"/>
          <w:iCs/>
          <w:sz w:val="24"/>
          <w:szCs w:val="24"/>
          <w:lang w:bidi="en-US"/>
        </w:rPr>
        <w:t xml:space="preserve">. </w:t>
      </w:r>
    </w:p>
    <w:p w:rsidR="00E97F39" w:rsidRPr="00E97F39" w:rsidRDefault="006E5E0C" w:rsidP="006E5E0C">
      <w:pPr>
        <w:tabs>
          <w:tab w:val="left" w:pos="426"/>
        </w:tabs>
        <w:spacing w:before="120" w:after="60" w:line="240" w:lineRule="auto"/>
        <w:jc w:val="both"/>
        <w:rPr>
          <w:rFonts w:ascii="Times New Roman" w:eastAsia="Times New Roman" w:hAnsi="Times New Roman"/>
          <w:b/>
          <w:iCs/>
          <w:sz w:val="24"/>
          <w:szCs w:val="24"/>
          <w:highlight w:val="lightGray"/>
          <w:u w:val="single"/>
          <w:lang w:bidi="en-US"/>
        </w:rPr>
      </w:pPr>
      <w:r w:rsidRPr="00621F4C">
        <w:rPr>
          <w:rFonts w:ascii="Times New Roman" w:eastAsia="Times New Roman" w:hAnsi="Times New Roman"/>
          <w:b/>
          <w:iCs/>
          <w:sz w:val="24"/>
          <w:szCs w:val="24"/>
          <w:highlight w:val="lightGray"/>
          <w:lang w:val="ru-RU" w:bidi="en-US"/>
        </w:rPr>
        <w:tab/>
      </w:r>
      <w:r w:rsidR="00E97F39" w:rsidRPr="00E97F39">
        <w:rPr>
          <w:rFonts w:ascii="Times New Roman" w:eastAsia="Times New Roman" w:hAnsi="Times New Roman"/>
          <w:b/>
          <w:iCs/>
          <w:sz w:val="24"/>
          <w:szCs w:val="24"/>
          <w:highlight w:val="lightGray"/>
          <w:u w:val="single"/>
          <w:lang w:bidi="en-US"/>
        </w:rPr>
        <w:t>ВАЖНО:</w:t>
      </w:r>
      <w:r w:rsidR="00E97F39" w:rsidRPr="00E97F39">
        <w:rPr>
          <w:rFonts w:ascii="Times New Roman" w:eastAsia="Times New Roman" w:hAnsi="Times New Roman"/>
          <w:b/>
          <w:iCs/>
          <w:sz w:val="24"/>
          <w:szCs w:val="24"/>
          <w:highlight w:val="lightGray"/>
          <w:lang w:bidi="en-US"/>
        </w:rPr>
        <w:t xml:space="preserve"> </w:t>
      </w:r>
      <w:r w:rsidR="00E97F39" w:rsidRPr="00E97F39">
        <w:rPr>
          <w:rFonts w:ascii="Times New Roman" w:eastAsia="Times New Roman" w:hAnsi="Times New Roman"/>
          <w:iCs/>
          <w:sz w:val="24"/>
          <w:szCs w:val="24"/>
          <w:highlight w:val="lightGray"/>
          <w:lang w:bidi="en-US"/>
        </w:rPr>
        <w:t>Навсякъде в настоящата спецификация, както и навсякъде другаде от документацията за настоящата процедура, където се съдържа посочване на конкретен модел, източник, процес, търговска марка, патент, тип, произход или производство, което би довело до облагодетелстване или елиминирането на определени лица или стоки, да се чете „или еквивалентно”.</w:t>
      </w:r>
    </w:p>
    <w:p w:rsidR="00E97F39" w:rsidRPr="00E97F39" w:rsidRDefault="00E97F39" w:rsidP="00E97F39">
      <w:pPr>
        <w:spacing w:after="0" w:line="240" w:lineRule="auto"/>
        <w:rPr>
          <w:rFonts w:ascii="Cambria" w:eastAsia="Times New Roman" w:hAnsi="Cambria"/>
          <w:i/>
          <w:iCs/>
          <w:lang w:bidi="en-US"/>
        </w:rPr>
      </w:pPr>
    </w:p>
    <w:p w:rsidR="00E97F39" w:rsidRPr="002B43F8" w:rsidRDefault="00E97F39" w:rsidP="006E5E0C">
      <w:pPr>
        <w:pStyle w:val="a9"/>
        <w:numPr>
          <w:ilvl w:val="0"/>
          <w:numId w:val="31"/>
        </w:numPr>
        <w:tabs>
          <w:tab w:val="left" w:pos="993"/>
        </w:tabs>
        <w:spacing w:before="240" w:after="0" w:line="240" w:lineRule="auto"/>
        <w:ind w:hanging="789"/>
        <w:jc w:val="both"/>
        <w:rPr>
          <w:rFonts w:ascii="Times New Roman" w:eastAsia="Times New Roman" w:hAnsi="Times New Roman"/>
          <w:b/>
          <w:iCs/>
          <w:sz w:val="24"/>
          <w:szCs w:val="24"/>
          <w:lang w:bidi="en-US"/>
        </w:rPr>
      </w:pPr>
      <w:r w:rsidRPr="002B43F8">
        <w:rPr>
          <w:rFonts w:ascii="Times New Roman" w:eastAsia="Times New Roman" w:hAnsi="Times New Roman"/>
          <w:b/>
          <w:iCs/>
          <w:sz w:val="24"/>
          <w:szCs w:val="24"/>
          <w:lang w:bidi="en-US"/>
        </w:rPr>
        <w:t xml:space="preserve">ПРИЕМАНЕ И ОТЧИТАНЕ НА ДОСТАВКИТЕ </w:t>
      </w:r>
    </w:p>
    <w:p w:rsidR="00E97F39" w:rsidRPr="00E97F39" w:rsidRDefault="00E97F39" w:rsidP="006E5E0C">
      <w:pPr>
        <w:tabs>
          <w:tab w:val="left" w:pos="1620"/>
        </w:tabs>
        <w:spacing w:after="0" w:line="240" w:lineRule="auto"/>
        <w:ind w:firstLine="426"/>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t>За приемането на всяка от дейностите (доставка и монтаж) ще бъде съставян Приемо-предавателен протокол - подписан от представител на Възложителя и на Изпълнителя.</w:t>
      </w:r>
    </w:p>
    <w:p w:rsidR="00CE090C" w:rsidRPr="003D0957" w:rsidRDefault="00E97F39" w:rsidP="003D0957">
      <w:pPr>
        <w:tabs>
          <w:tab w:val="left" w:pos="1620"/>
        </w:tabs>
        <w:spacing w:after="0" w:line="240" w:lineRule="auto"/>
        <w:ind w:firstLine="567"/>
        <w:jc w:val="both"/>
        <w:rPr>
          <w:rFonts w:ascii="Times New Roman" w:eastAsia="Times New Roman" w:hAnsi="Times New Roman"/>
          <w:iCs/>
          <w:sz w:val="24"/>
          <w:szCs w:val="24"/>
          <w:lang w:bidi="en-US"/>
        </w:rPr>
      </w:pPr>
      <w:r w:rsidRPr="00E97F39">
        <w:rPr>
          <w:rFonts w:ascii="Times New Roman" w:eastAsia="Times New Roman" w:hAnsi="Times New Roman"/>
          <w:iCs/>
          <w:sz w:val="24"/>
          <w:szCs w:val="24"/>
          <w:lang w:bidi="en-US"/>
        </w:rPr>
        <w:lastRenderedPageBreak/>
        <w:t>Окончателното приемане на изпълнението на доставките и монтажа ще се извърши след пред</w:t>
      </w:r>
      <w:r w:rsidR="00893CA7">
        <w:rPr>
          <w:rFonts w:ascii="Times New Roman" w:eastAsia="Times New Roman" w:hAnsi="Times New Roman"/>
          <w:iCs/>
          <w:sz w:val="24"/>
          <w:szCs w:val="24"/>
          <w:lang w:bidi="en-US"/>
        </w:rPr>
        <w:t xml:space="preserve">ставянето </w:t>
      </w:r>
      <w:r w:rsidRPr="00E97F39">
        <w:rPr>
          <w:rFonts w:ascii="Times New Roman" w:eastAsia="Times New Roman" w:hAnsi="Times New Roman"/>
          <w:iCs/>
          <w:sz w:val="24"/>
          <w:szCs w:val="24"/>
          <w:lang w:bidi="en-US"/>
        </w:rPr>
        <w:t>и подписването на</w:t>
      </w:r>
      <w:r w:rsidR="00893CA7">
        <w:rPr>
          <w:rFonts w:ascii="Times New Roman" w:eastAsia="Times New Roman" w:hAnsi="Times New Roman"/>
          <w:iCs/>
          <w:sz w:val="24"/>
          <w:szCs w:val="24"/>
          <w:lang w:bidi="en-US"/>
        </w:rPr>
        <w:t xml:space="preserve"> окончателен</w:t>
      </w:r>
      <w:r w:rsidRPr="00E97F39">
        <w:rPr>
          <w:rFonts w:ascii="Times New Roman" w:eastAsia="Times New Roman" w:hAnsi="Times New Roman"/>
          <w:iCs/>
          <w:sz w:val="24"/>
          <w:szCs w:val="24"/>
          <w:lang w:bidi="en-US"/>
        </w:rPr>
        <w:t xml:space="preserve"> Приемно-предавателен протокол, подписан от представители на Възложителя и на Изпълнителя в срок до 5 дни след изтичането на срока на изпълнение. В случай, че към този момент бъдат констатирани недостатъци в изпълнението, те се описват в окончателния Приемно-предавателен протокол и се определя подходящ срок за отстраняването им.</w:t>
      </w:r>
    </w:p>
    <w:p w:rsidR="001F7211" w:rsidRPr="00D2707E" w:rsidRDefault="001F7211" w:rsidP="001F7211">
      <w:pPr>
        <w:pStyle w:val="a9"/>
        <w:spacing w:after="0" w:line="240" w:lineRule="auto"/>
        <w:jc w:val="both"/>
        <w:rPr>
          <w:rFonts w:ascii="Times New Roman" w:hAnsi="Times New Roman"/>
          <w:b/>
          <w:sz w:val="24"/>
          <w:szCs w:val="24"/>
        </w:rPr>
      </w:pPr>
    </w:p>
    <w:p w:rsidR="00CE090C" w:rsidRPr="0085465C" w:rsidRDefault="001F7211" w:rsidP="003D0957">
      <w:pPr>
        <w:tabs>
          <w:tab w:val="left" w:pos="284"/>
        </w:tabs>
        <w:spacing w:after="0" w:line="240" w:lineRule="auto"/>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ab/>
      </w:r>
      <w:r w:rsidR="003D0957">
        <w:rPr>
          <w:rFonts w:ascii="Times New Roman" w:eastAsia="Times New Roman" w:hAnsi="Times New Roman"/>
          <w:b/>
          <w:sz w:val="24"/>
          <w:szCs w:val="24"/>
          <w:lang w:eastAsia="bg-BG"/>
        </w:rPr>
        <w:t xml:space="preserve">  9</w:t>
      </w:r>
      <w:r w:rsidR="00CE090C">
        <w:rPr>
          <w:rFonts w:ascii="Times New Roman" w:eastAsia="Times New Roman" w:hAnsi="Times New Roman"/>
          <w:b/>
          <w:sz w:val="24"/>
          <w:szCs w:val="24"/>
          <w:lang w:eastAsia="bg-BG"/>
        </w:rPr>
        <w:t>.</w:t>
      </w:r>
      <w:r w:rsidR="00CE090C">
        <w:rPr>
          <w:rFonts w:ascii="Times New Roman" w:eastAsia="Times New Roman" w:hAnsi="Times New Roman"/>
          <w:b/>
          <w:sz w:val="24"/>
          <w:szCs w:val="24"/>
          <w:lang w:eastAsia="bg-BG"/>
        </w:rPr>
        <w:tab/>
        <w:t>Срок и място на изпълнение</w:t>
      </w:r>
      <w:r w:rsidR="00CE090C" w:rsidRPr="0085465C">
        <w:rPr>
          <w:rFonts w:ascii="Times New Roman" w:eastAsia="Times New Roman" w:hAnsi="Times New Roman"/>
          <w:b/>
          <w:sz w:val="24"/>
          <w:szCs w:val="24"/>
          <w:lang w:eastAsia="bg-BG"/>
        </w:rPr>
        <w:t>:</w:t>
      </w:r>
    </w:p>
    <w:p w:rsidR="00533255" w:rsidRPr="00533255" w:rsidRDefault="00533255" w:rsidP="00533255">
      <w:pPr>
        <w:spacing w:after="0" w:line="240" w:lineRule="auto"/>
        <w:ind w:firstLine="284"/>
        <w:jc w:val="both"/>
        <w:rPr>
          <w:rFonts w:ascii="Times New Roman" w:eastAsia="Times New Roman" w:hAnsi="Times New Roman"/>
          <w:sz w:val="24"/>
          <w:szCs w:val="24"/>
          <w:lang w:eastAsia="bg-BG"/>
        </w:rPr>
      </w:pPr>
      <w:r>
        <w:rPr>
          <w:rFonts w:ascii="Times New Roman" w:eastAsia="Times New Roman" w:hAnsi="Times New Roman"/>
          <w:b/>
          <w:sz w:val="24"/>
          <w:szCs w:val="24"/>
          <w:lang w:val="ru-RU" w:eastAsia="bg-BG"/>
        </w:rPr>
        <w:t>9</w:t>
      </w:r>
      <w:r w:rsidRPr="00533255">
        <w:rPr>
          <w:rFonts w:ascii="Times New Roman" w:eastAsia="Times New Roman" w:hAnsi="Times New Roman"/>
          <w:b/>
          <w:sz w:val="24"/>
          <w:szCs w:val="24"/>
          <w:lang w:val="ru-RU" w:eastAsia="bg-BG"/>
        </w:rPr>
        <w:t>.1.</w:t>
      </w:r>
      <w:r w:rsidRPr="00533255">
        <w:rPr>
          <w:rFonts w:ascii="Times New Roman" w:eastAsia="Times New Roman" w:hAnsi="Times New Roman"/>
          <w:b/>
          <w:sz w:val="24"/>
          <w:szCs w:val="24"/>
          <w:lang w:val="ru-RU" w:eastAsia="bg-BG"/>
        </w:rPr>
        <w:tab/>
        <w:t xml:space="preserve"> </w:t>
      </w:r>
      <w:r w:rsidRPr="00533255">
        <w:rPr>
          <w:rFonts w:ascii="Times New Roman" w:eastAsia="Times New Roman" w:hAnsi="Times New Roman"/>
          <w:sz w:val="24"/>
          <w:szCs w:val="24"/>
          <w:lang w:eastAsia="bg-BG"/>
        </w:rPr>
        <w:t xml:space="preserve">Срокът за изпълнение е считано от датата на подписване на договор за възлагане на обществена поръчка до окончателното приключване на доставката и монтажа на оборудването по </w:t>
      </w:r>
      <w:r w:rsidRPr="00533255">
        <w:rPr>
          <w:rFonts w:ascii="Times New Roman" w:hAnsi="Times New Roman"/>
          <w:sz w:val="24"/>
          <w:szCs w:val="24"/>
        </w:rPr>
        <w:t xml:space="preserve">Проект: </w:t>
      </w:r>
      <w:r w:rsidRPr="00533255">
        <w:rPr>
          <w:rFonts w:ascii="Times New Roman" w:eastAsia="MS Mincho" w:hAnsi="Times New Roman"/>
          <w:b/>
          <w:sz w:val="24"/>
          <w:szCs w:val="24"/>
          <w:lang w:eastAsia="bg-BG"/>
        </w:rPr>
        <w:t>„Да успеем всички заедно”</w:t>
      </w:r>
      <w:r w:rsidRPr="00533255">
        <w:rPr>
          <w:rFonts w:ascii="Times New Roman" w:hAnsi="Times New Roman"/>
          <w:b/>
          <w:sz w:val="24"/>
          <w:szCs w:val="24"/>
        </w:rPr>
        <w:t>,</w:t>
      </w:r>
      <w:r w:rsidRPr="00533255">
        <w:rPr>
          <w:rFonts w:ascii="Times New Roman" w:hAnsi="Times New Roman"/>
          <w:sz w:val="24"/>
          <w:szCs w:val="24"/>
        </w:rPr>
        <w:t xml:space="preserve"> ДБФП </w:t>
      </w:r>
      <w:r w:rsidRPr="00533255">
        <w:rPr>
          <w:rFonts w:ascii="Times New Roman" w:eastAsia="MS Mincho" w:hAnsi="Times New Roman"/>
          <w:bCs/>
          <w:sz w:val="24"/>
          <w:szCs w:val="24"/>
          <w:lang w:eastAsia="bg-BG"/>
        </w:rPr>
        <w:t>BG05M2OP001-3.002-0215-С01/23.01.2017 г</w:t>
      </w:r>
      <w:r w:rsidRPr="00533255">
        <w:rPr>
          <w:rFonts w:ascii="Times New Roman" w:hAnsi="Times New Roman"/>
          <w:sz w:val="24"/>
          <w:szCs w:val="24"/>
        </w:rPr>
        <w:t xml:space="preserve">, по </w:t>
      </w:r>
      <w:r w:rsidRPr="00533255">
        <w:rPr>
          <w:rFonts w:ascii="Times New Roman" w:eastAsia="MS Mincho" w:hAnsi="Times New Roman"/>
          <w:sz w:val="24"/>
          <w:szCs w:val="24"/>
          <w:lang w:eastAsia="bg-BG"/>
        </w:rPr>
        <w:t>процедура за предоставяне на безвъзмездна финансова помощ № BG05M2OP001-3.002 “Образователна интеграция на учениците от етническите малцинства и/или търсещи или получили международна закрила</w:t>
      </w:r>
      <w:r w:rsidRPr="00533255">
        <w:rPr>
          <w:rFonts w:ascii="Times New Roman" w:eastAsia="MS Mincho" w:hAnsi="Times New Roman"/>
          <w:sz w:val="24"/>
          <w:szCs w:val="24"/>
          <w:lang w:val="ru-RU" w:eastAsia="bg-BG"/>
        </w:rPr>
        <w:t>“</w:t>
      </w:r>
      <w:r w:rsidRPr="00533255">
        <w:rPr>
          <w:rFonts w:ascii="Times New Roman" w:eastAsia="MS Mincho" w:hAnsi="Times New Roman"/>
          <w:b/>
          <w:sz w:val="24"/>
          <w:szCs w:val="24"/>
          <w:lang w:val="ru-RU" w:eastAsia="bg-BG"/>
        </w:rPr>
        <w:t xml:space="preserve"> </w:t>
      </w:r>
      <w:r w:rsidRPr="00533255">
        <w:rPr>
          <w:rFonts w:ascii="Times New Roman" w:hAnsi="Times New Roman"/>
          <w:sz w:val="24"/>
          <w:szCs w:val="24"/>
        </w:rPr>
        <w:t xml:space="preserve"> по Оперативна програма „Наука и образование за интелигентен растеж“</w:t>
      </w:r>
      <w:r w:rsidRPr="00533255">
        <w:rPr>
          <w:rFonts w:ascii="Times New Roman" w:eastAsia="Times New Roman" w:hAnsi="Times New Roman"/>
          <w:sz w:val="24"/>
          <w:szCs w:val="24"/>
          <w:lang w:eastAsia="bg-BG"/>
        </w:rPr>
        <w:t xml:space="preserve"> – не по- късно от 23.01.2019 г.</w:t>
      </w:r>
    </w:p>
    <w:p w:rsidR="00533255" w:rsidRPr="00533255" w:rsidRDefault="00533255" w:rsidP="00533255">
      <w:pPr>
        <w:spacing w:after="0" w:line="240" w:lineRule="auto"/>
        <w:ind w:firstLine="426"/>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9</w:t>
      </w:r>
      <w:r w:rsidRPr="00533255">
        <w:rPr>
          <w:rFonts w:ascii="Times New Roman" w:eastAsia="Times New Roman" w:hAnsi="Times New Roman"/>
          <w:b/>
          <w:sz w:val="24"/>
          <w:szCs w:val="24"/>
          <w:lang w:eastAsia="bg-BG"/>
        </w:rPr>
        <w:t>.2.</w:t>
      </w:r>
      <w:r w:rsidRPr="00533255">
        <w:rPr>
          <w:rFonts w:ascii="Times New Roman" w:eastAsia="Times New Roman" w:hAnsi="Times New Roman"/>
          <w:sz w:val="20"/>
          <w:szCs w:val="20"/>
          <w:lang w:val="ru-RU" w:eastAsia="bg-BG"/>
        </w:rPr>
        <w:t xml:space="preserve"> </w:t>
      </w:r>
      <w:r w:rsidRPr="00533255">
        <w:rPr>
          <w:rFonts w:ascii="Times New Roman" w:eastAsia="Times New Roman" w:hAnsi="Times New Roman"/>
          <w:sz w:val="24"/>
          <w:szCs w:val="24"/>
          <w:lang w:eastAsia="bg-BG"/>
        </w:rPr>
        <w:t>Сроковете за изпълнение на отделните доставки и монтаж на обзавеждането са по предложение на участника.  С цел да не се оферират нереално кратки срокове за изпълнение на отделните доставки от поръчката, участникът в техническото си предложение (образец №2, трябва да представи работен обоснован план-график за доставка. Графикът трябва да бъде представен детайлно по работни дни, съобразно предложеният от участникът срок за изпълнение на отделните доставки и мантаж.</w:t>
      </w:r>
    </w:p>
    <w:p w:rsidR="00533255" w:rsidRPr="00533255" w:rsidRDefault="00533255" w:rsidP="00533255">
      <w:pPr>
        <w:spacing w:after="0" w:line="240" w:lineRule="auto"/>
        <w:ind w:firstLine="426"/>
        <w:jc w:val="both"/>
        <w:rPr>
          <w:rFonts w:ascii="Times New Roman" w:eastAsia="Times New Roman" w:hAnsi="Times New Roman"/>
          <w:i/>
          <w:sz w:val="24"/>
          <w:szCs w:val="24"/>
          <w:lang w:eastAsia="bg-BG"/>
        </w:rPr>
      </w:pPr>
      <w:r w:rsidRPr="00533255">
        <w:rPr>
          <w:rFonts w:ascii="Times New Roman" w:eastAsia="Times New Roman" w:hAnsi="Times New Roman"/>
          <w:i/>
          <w:sz w:val="24"/>
          <w:szCs w:val="24"/>
          <w:lang w:eastAsia="bg-BG"/>
        </w:rPr>
        <w:t>Важно!!!! Възложителят определя следният максимален срок:</w:t>
      </w:r>
    </w:p>
    <w:p w:rsidR="00533255" w:rsidRPr="00533255" w:rsidRDefault="00533255" w:rsidP="00533255">
      <w:pPr>
        <w:spacing w:after="0"/>
        <w:ind w:firstLine="426"/>
        <w:jc w:val="both"/>
        <w:rPr>
          <w:rFonts w:ascii="Times New Roman" w:eastAsia="Times New Roman" w:hAnsi="Times New Roman"/>
          <w:b/>
          <w:i/>
          <w:sz w:val="24"/>
          <w:szCs w:val="24"/>
          <w:lang w:eastAsia="bg-BG"/>
        </w:rPr>
      </w:pPr>
      <w:r w:rsidRPr="00533255">
        <w:rPr>
          <w:rFonts w:ascii="Times New Roman" w:eastAsia="Times New Roman" w:hAnsi="Times New Roman"/>
          <w:b/>
          <w:i/>
          <w:sz w:val="24"/>
          <w:szCs w:val="24"/>
          <w:lang w:eastAsia="bg-BG"/>
        </w:rPr>
        <w:t xml:space="preserve">Максималният срок за доставка и монтаж на обзавеждане до </w:t>
      </w:r>
      <w:r w:rsidRPr="00533255">
        <w:rPr>
          <w:rFonts w:ascii="Times New Roman" w:eastAsia="Times New Roman" w:hAnsi="Times New Roman"/>
          <w:b/>
          <w:i/>
          <w:sz w:val="24"/>
          <w:szCs w:val="24"/>
          <w:lang w:val="ru-RU" w:eastAsia="bg-BG"/>
        </w:rPr>
        <w:t>30</w:t>
      </w:r>
      <w:r w:rsidRPr="00533255">
        <w:rPr>
          <w:rFonts w:ascii="Times New Roman" w:eastAsia="Times New Roman" w:hAnsi="Times New Roman"/>
          <w:b/>
          <w:i/>
          <w:sz w:val="24"/>
          <w:szCs w:val="24"/>
          <w:lang w:eastAsia="bg-BG"/>
        </w:rPr>
        <w:t xml:space="preserve"> работни дни след получаване на възлагателно писмо от възложителя.</w:t>
      </w:r>
    </w:p>
    <w:p w:rsidR="00533255" w:rsidRDefault="00533255" w:rsidP="00CE090C">
      <w:pPr>
        <w:spacing w:after="0" w:line="240" w:lineRule="auto"/>
        <w:ind w:firstLine="284"/>
        <w:jc w:val="both"/>
        <w:rPr>
          <w:rFonts w:ascii="Times New Roman" w:eastAsia="Times New Roman" w:hAnsi="Times New Roman"/>
          <w:b/>
          <w:color w:val="000000"/>
          <w:sz w:val="24"/>
          <w:szCs w:val="24"/>
          <w:lang w:val="ru-RU" w:eastAsia="bg-BG" w:bidi="bg-BG"/>
        </w:rPr>
      </w:pPr>
    </w:p>
    <w:p w:rsidR="00CE090C" w:rsidRPr="002750D6" w:rsidRDefault="00CE090C" w:rsidP="00CE090C">
      <w:pPr>
        <w:spacing w:after="0" w:line="240" w:lineRule="auto"/>
        <w:ind w:firstLine="284"/>
        <w:jc w:val="both"/>
        <w:rPr>
          <w:rFonts w:ascii="Times New Roman" w:hAnsi="Times New Roman"/>
          <w:b/>
          <w:sz w:val="24"/>
          <w:szCs w:val="24"/>
        </w:rPr>
      </w:pPr>
      <w:r w:rsidRPr="0085465C">
        <w:rPr>
          <w:rFonts w:ascii="Times New Roman" w:eastAsia="Times New Roman" w:hAnsi="Times New Roman"/>
          <w:b/>
          <w:color w:val="000000"/>
          <w:sz w:val="24"/>
          <w:szCs w:val="24"/>
          <w:lang w:val="ru-RU" w:eastAsia="bg-BG" w:bidi="bg-BG"/>
        </w:rPr>
        <w:t xml:space="preserve"> </w:t>
      </w:r>
      <w:r w:rsidR="003D0957">
        <w:rPr>
          <w:rFonts w:ascii="Times New Roman" w:eastAsia="Times New Roman" w:hAnsi="Times New Roman"/>
          <w:b/>
          <w:color w:val="000000"/>
          <w:sz w:val="24"/>
          <w:szCs w:val="24"/>
          <w:lang w:eastAsia="bg-BG" w:bidi="bg-BG"/>
        </w:rPr>
        <w:t>9</w:t>
      </w:r>
      <w:r w:rsidR="00893CA7">
        <w:rPr>
          <w:rFonts w:ascii="Times New Roman" w:eastAsia="Times New Roman" w:hAnsi="Times New Roman"/>
          <w:b/>
          <w:color w:val="000000"/>
          <w:sz w:val="24"/>
          <w:szCs w:val="24"/>
          <w:lang w:eastAsia="bg-BG" w:bidi="bg-BG"/>
        </w:rPr>
        <w:t>.3</w:t>
      </w:r>
      <w:bookmarkStart w:id="0" w:name="_GoBack"/>
      <w:bookmarkEnd w:id="0"/>
      <w:r w:rsidRPr="0085465C">
        <w:rPr>
          <w:rFonts w:ascii="Times New Roman" w:eastAsia="Times New Roman" w:hAnsi="Times New Roman"/>
          <w:b/>
          <w:color w:val="000000"/>
          <w:sz w:val="24"/>
          <w:szCs w:val="24"/>
          <w:lang w:eastAsia="bg-BG" w:bidi="bg-BG"/>
        </w:rPr>
        <w:t>.</w:t>
      </w:r>
      <w:r w:rsidRPr="0085465C">
        <w:rPr>
          <w:rFonts w:ascii="Times New Roman" w:eastAsia="Times New Roman" w:hAnsi="Times New Roman"/>
          <w:color w:val="000000"/>
          <w:sz w:val="24"/>
          <w:szCs w:val="24"/>
          <w:lang w:eastAsia="bg-BG" w:bidi="bg-BG"/>
        </w:rPr>
        <w:t xml:space="preserve"> </w:t>
      </w:r>
      <w:r>
        <w:rPr>
          <w:rFonts w:ascii="Times New Roman" w:eastAsia="Times New Roman" w:hAnsi="Times New Roman"/>
          <w:b/>
          <w:bCs/>
          <w:color w:val="000000"/>
          <w:sz w:val="24"/>
          <w:szCs w:val="24"/>
          <w:lang w:eastAsia="bg-BG" w:bidi="bg-BG"/>
        </w:rPr>
        <w:t xml:space="preserve">Място на </w:t>
      </w:r>
      <w:r w:rsidRPr="00BA22BC">
        <w:rPr>
          <w:rFonts w:ascii="Times New Roman" w:hAnsi="Times New Roman"/>
          <w:b/>
          <w:sz w:val="24"/>
          <w:szCs w:val="24"/>
        </w:rPr>
        <w:t xml:space="preserve"> доставка: </w:t>
      </w:r>
      <w:r w:rsidRPr="001E7EB7">
        <w:rPr>
          <w:rFonts w:ascii="Times New Roman" w:hAnsi="Times New Roman"/>
          <w:sz w:val="24"/>
          <w:szCs w:val="24"/>
        </w:rPr>
        <w:t>гр. Свищов</w:t>
      </w:r>
    </w:p>
    <w:p w:rsidR="00CE090C" w:rsidRDefault="00CE090C" w:rsidP="00CE090C">
      <w:pPr>
        <w:tabs>
          <w:tab w:val="left" w:pos="720"/>
        </w:tabs>
        <w:spacing w:after="0" w:line="240" w:lineRule="auto"/>
        <w:rPr>
          <w:lang w:val="ru-RU"/>
        </w:rPr>
      </w:pPr>
    </w:p>
    <w:p w:rsidR="003D0957" w:rsidRDefault="003D0957" w:rsidP="00CE090C">
      <w:pPr>
        <w:tabs>
          <w:tab w:val="left" w:pos="720"/>
        </w:tabs>
        <w:spacing w:after="0" w:line="240" w:lineRule="auto"/>
        <w:rPr>
          <w:lang w:val="ru-RU"/>
        </w:rPr>
      </w:pPr>
    </w:p>
    <w:p w:rsidR="003D0957" w:rsidRDefault="003D0957" w:rsidP="00CE090C">
      <w:pPr>
        <w:tabs>
          <w:tab w:val="left" w:pos="720"/>
        </w:tabs>
        <w:spacing w:after="0" w:line="240" w:lineRule="auto"/>
        <w:rPr>
          <w:lang w:val="ru-RU"/>
        </w:rPr>
      </w:pPr>
    </w:p>
    <w:p w:rsidR="003D0957" w:rsidRDefault="003D0957" w:rsidP="00CE090C">
      <w:pPr>
        <w:tabs>
          <w:tab w:val="left" w:pos="720"/>
        </w:tabs>
        <w:spacing w:after="0" w:line="240" w:lineRule="auto"/>
        <w:rPr>
          <w:lang w:val="ru-RU"/>
        </w:rPr>
      </w:pPr>
    </w:p>
    <w:p w:rsidR="003D0957" w:rsidRPr="00B857D4" w:rsidRDefault="003D0957" w:rsidP="00CE090C">
      <w:pPr>
        <w:tabs>
          <w:tab w:val="left" w:pos="720"/>
        </w:tabs>
        <w:spacing w:after="0" w:line="240" w:lineRule="auto"/>
        <w:rPr>
          <w:lang w:val="ru-RU"/>
        </w:rPr>
      </w:pPr>
    </w:p>
    <w:p w:rsidR="00CE090C" w:rsidRPr="00A976C2" w:rsidRDefault="00CE090C" w:rsidP="00CE090C">
      <w:pPr>
        <w:spacing w:after="0" w:line="240" w:lineRule="auto"/>
        <w:rPr>
          <w:rFonts w:ascii="Times New Roman" w:hAnsi="Times New Roman"/>
          <w:b/>
          <w:sz w:val="24"/>
          <w:szCs w:val="24"/>
          <w:lang w:eastAsia="bg-BG"/>
        </w:rPr>
      </w:pPr>
      <w:r w:rsidRPr="00A976C2">
        <w:rPr>
          <w:rFonts w:ascii="Times New Roman" w:hAnsi="Times New Roman"/>
          <w:b/>
          <w:sz w:val="24"/>
          <w:szCs w:val="24"/>
          <w:lang w:eastAsia="bg-BG"/>
        </w:rPr>
        <w:t>СТОЯН ПАРАШКЕВОВ</w:t>
      </w:r>
    </w:p>
    <w:p w:rsidR="00CE090C" w:rsidRPr="00A976C2" w:rsidRDefault="00CE090C" w:rsidP="00CE090C">
      <w:pPr>
        <w:spacing w:after="0" w:line="240" w:lineRule="auto"/>
        <w:rPr>
          <w:rFonts w:ascii="Times New Roman" w:hAnsi="Times New Roman"/>
          <w:i/>
          <w:sz w:val="24"/>
          <w:szCs w:val="24"/>
          <w:lang w:eastAsia="bg-BG"/>
        </w:rPr>
      </w:pPr>
      <w:r w:rsidRPr="00A976C2">
        <w:rPr>
          <w:rFonts w:ascii="Times New Roman" w:hAnsi="Times New Roman"/>
          <w:i/>
          <w:sz w:val="24"/>
          <w:szCs w:val="24"/>
          <w:lang w:eastAsia="bg-BG"/>
        </w:rPr>
        <w:t>Ръководител проект</w:t>
      </w:r>
    </w:p>
    <w:p w:rsidR="00CE090C" w:rsidRPr="00A976C2" w:rsidRDefault="00CE090C" w:rsidP="00CE090C">
      <w:pPr>
        <w:spacing w:after="0" w:line="240" w:lineRule="auto"/>
        <w:rPr>
          <w:rFonts w:ascii="Times New Roman" w:hAnsi="Times New Roman"/>
          <w:bCs/>
          <w:i/>
          <w:sz w:val="24"/>
          <w:szCs w:val="24"/>
          <w:lang w:eastAsia="bg-BG"/>
        </w:rPr>
      </w:pPr>
      <w:r w:rsidRPr="00A976C2">
        <w:rPr>
          <w:rFonts w:ascii="Times New Roman" w:hAnsi="Times New Roman"/>
          <w:bCs/>
          <w:i/>
          <w:sz w:val="24"/>
          <w:szCs w:val="24"/>
          <w:lang w:eastAsia="bg-BG"/>
        </w:rPr>
        <w:t>съгл. пълн. № 471/06.02.2017 г.</w:t>
      </w:r>
    </w:p>
    <w:p w:rsidR="00CE090C" w:rsidRPr="00A976C2" w:rsidRDefault="00CE090C" w:rsidP="00CE090C">
      <w:pPr>
        <w:rPr>
          <w:rFonts w:ascii="Times New Roman" w:hAnsi="Times New Roman"/>
          <w:sz w:val="24"/>
          <w:szCs w:val="24"/>
          <w:lang w:eastAsia="bg-BG"/>
        </w:rPr>
      </w:pPr>
    </w:p>
    <w:p w:rsidR="00CE090C" w:rsidRPr="006E5E0C" w:rsidRDefault="00CE090C" w:rsidP="00CE090C">
      <w:pPr>
        <w:tabs>
          <w:tab w:val="left" w:pos="720"/>
        </w:tabs>
        <w:spacing w:after="0" w:line="240" w:lineRule="auto"/>
        <w:rPr>
          <w:rFonts w:ascii="Times New Roman" w:hAnsi="Times New Roman"/>
          <w:sz w:val="24"/>
          <w:szCs w:val="24"/>
          <w:lang w:val="ru-RU"/>
        </w:rPr>
      </w:pPr>
      <w:r w:rsidRPr="00A976C2">
        <w:rPr>
          <w:rFonts w:ascii="Times New Roman" w:hAnsi="Times New Roman"/>
          <w:sz w:val="24"/>
          <w:szCs w:val="24"/>
        </w:rPr>
        <w:t>Изготвил</w:t>
      </w:r>
      <w:r w:rsidR="006E5E0C">
        <w:rPr>
          <w:rFonts w:ascii="Times New Roman" w:hAnsi="Times New Roman"/>
          <w:sz w:val="24"/>
          <w:szCs w:val="24"/>
        </w:rPr>
        <w:t>и</w:t>
      </w:r>
      <w:r w:rsidRPr="00A976C2">
        <w:rPr>
          <w:rFonts w:ascii="Times New Roman" w:hAnsi="Times New Roman"/>
          <w:sz w:val="24"/>
          <w:szCs w:val="24"/>
        </w:rPr>
        <w:t>:</w:t>
      </w:r>
    </w:p>
    <w:p w:rsidR="00CE090C" w:rsidRPr="00A976C2" w:rsidRDefault="00CE090C" w:rsidP="00CE090C">
      <w:pPr>
        <w:tabs>
          <w:tab w:val="left" w:pos="720"/>
        </w:tabs>
        <w:spacing w:after="0" w:line="240" w:lineRule="auto"/>
        <w:rPr>
          <w:rFonts w:ascii="Times New Roman" w:hAnsi="Times New Roman"/>
          <w:sz w:val="24"/>
          <w:szCs w:val="24"/>
        </w:rPr>
      </w:pPr>
      <w:r w:rsidRPr="006E5E0C">
        <w:rPr>
          <w:rFonts w:ascii="Times New Roman" w:hAnsi="Times New Roman"/>
          <w:sz w:val="24"/>
          <w:szCs w:val="24"/>
          <w:lang w:val="ru-RU"/>
        </w:rPr>
        <w:tab/>
      </w:r>
      <w:r w:rsidRPr="00A976C2">
        <w:rPr>
          <w:rFonts w:ascii="Times New Roman" w:hAnsi="Times New Roman"/>
          <w:sz w:val="24"/>
          <w:szCs w:val="24"/>
        </w:rPr>
        <w:t>Иван Шопов</w:t>
      </w:r>
      <w:r>
        <w:rPr>
          <w:rFonts w:ascii="Times New Roman" w:hAnsi="Times New Roman"/>
          <w:sz w:val="24"/>
          <w:szCs w:val="24"/>
        </w:rPr>
        <w:t xml:space="preserve"> -</w:t>
      </w:r>
      <w:r w:rsidRPr="00A976C2">
        <w:rPr>
          <w:rFonts w:ascii="Times New Roman" w:hAnsi="Times New Roman"/>
          <w:sz w:val="24"/>
          <w:szCs w:val="24"/>
          <w:lang w:eastAsia="bg-BG"/>
        </w:rPr>
        <w:t xml:space="preserve"> юрист</w:t>
      </w:r>
    </w:p>
    <w:p w:rsidR="00FD0BB8" w:rsidRDefault="00CE090C" w:rsidP="00CE090C">
      <w:pPr>
        <w:tabs>
          <w:tab w:val="left" w:pos="720"/>
        </w:tabs>
        <w:spacing w:after="0" w:line="240" w:lineRule="auto"/>
        <w:rPr>
          <w:rFonts w:ascii="Times New Roman" w:hAnsi="Times New Roman"/>
          <w:sz w:val="24"/>
          <w:szCs w:val="24"/>
        </w:rPr>
      </w:pPr>
      <w:r w:rsidRPr="00A976C2">
        <w:rPr>
          <w:rFonts w:ascii="Times New Roman" w:hAnsi="Times New Roman"/>
          <w:sz w:val="24"/>
          <w:szCs w:val="24"/>
        </w:rPr>
        <w:t xml:space="preserve">            Янка Николова </w:t>
      </w:r>
      <w:r>
        <w:rPr>
          <w:rFonts w:ascii="Times New Roman" w:hAnsi="Times New Roman"/>
          <w:sz w:val="24"/>
          <w:szCs w:val="24"/>
        </w:rPr>
        <w:t>– технически сътрудник</w:t>
      </w:r>
    </w:p>
    <w:p w:rsidR="00CE090C" w:rsidRDefault="00CE090C" w:rsidP="00CE090C">
      <w:pPr>
        <w:tabs>
          <w:tab w:val="left" w:pos="720"/>
        </w:tabs>
        <w:spacing w:after="0" w:line="240" w:lineRule="auto"/>
        <w:rPr>
          <w:rFonts w:ascii="Times New Roman" w:hAnsi="Times New Roman"/>
          <w:sz w:val="24"/>
          <w:szCs w:val="24"/>
        </w:rPr>
      </w:pPr>
    </w:p>
    <w:p w:rsidR="00544B55" w:rsidRPr="00A976C2" w:rsidRDefault="00544B55" w:rsidP="00CE090C">
      <w:pPr>
        <w:rPr>
          <w:rFonts w:ascii="Times New Roman" w:hAnsi="Times New Roman"/>
          <w:sz w:val="24"/>
          <w:szCs w:val="24"/>
          <w:lang w:eastAsia="bg-BG"/>
        </w:rPr>
      </w:pPr>
    </w:p>
    <w:sectPr w:rsidR="00544B55" w:rsidRPr="00A976C2" w:rsidSect="00FD0BB8">
      <w:headerReference w:type="default" r:id="rId9"/>
      <w:footerReference w:type="default" r:id="rId10"/>
      <w:pgSz w:w="12240" w:h="15840"/>
      <w:pgMar w:top="1418" w:right="1185" w:bottom="1418" w:left="1134" w:header="0"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58B" w:rsidRDefault="00C3458B" w:rsidP="00397BB7">
      <w:pPr>
        <w:spacing w:after="0" w:line="240" w:lineRule="auto"/>
      </w:pPr>
      <w:r>
        <w:separator/>
      </w:r>
    </w:p>
  </w:endnote>
  <w:endnote w:type="continuationSeparator" w:id="0">
    <w:p w:rsidR="00C3458B" w:rsidRDefault="00C3458B"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F4C" w:rsidRPr="00E0182D" w:rsidRDefault="00621F4C" w:rsidP="0036039C">
    <w:pPr>
      <w:pStyle w:val="a3"/>
      <w:pBdr>
        <w:top w:val="single" w:sz="4" w:space="1" w:color="auto"/>
      </w:pBdr>
      <w:spacing w:after="0"/>
      <w:jc w:val="center"/>
      <w:rPr>
        <w:rFonts w:ascii="Times New Roman" w:eastAsia="Times New Roman" w:hAnsi="Times New Roman"/>
        <w:b/>
        <w:snapToGrid w:val="0"/>
        <w:sz w:val="16"/>
        <w:szCs w:val="16"/>
        <w:lang w:val="ru-RU"/>
      </w:rPr>
    </w:pPr>
    <w:r w:rsidRPr="00E0182D">
      <w:rPr>
        <w:rFonts w:ascii="Times New Roman" w:hAnsi="Times New Roman"/>
        <w:i/>
        <w:sz w:val="16"/>
        <w:szCs w:val="16"/>
      </w:rPr>
      <w:t>Този документ е създаден в рамките на проект „</w:t>
    </w:r>
    <w:r>
      <w:rPr>
        <w:rFonts w:ascii="Times New Roman" w:hAnsi="Times New Roman"/>
        <w:i/>
        <w:sz w:val="16"/>
        <w:szCs w:val="16"/>
      </w:rPr>
      <w:t>Да  успеем всички заедно</w:t>
    </w:r>
    <w:r w:rsidRPr="00E0182D">
      <w:rPr>
        <w:rFonts w:ascii="Times New Roman" w:hAnsi="Times New Roman"/>
        <w:i/>
        <w:sz w:val="16"/>
        <w:szCs w:val="16"/>
      </w:rPr>
      <w:t>”, който се осъществява с финансовата подкрепа на Оперативна програма „</w:t>
    </w:r>
    <w:r>
      <w:rPr>
        <w:rFonts w:ascii="Times New Roman" w:hAnsi="Times New Roman"/>
        <w:i/>
        <w:sz w:val="16"/>
        <w:szCs w:val="16"/>
      </w:rPr>
      <w:t>Наука и образование за интелигентен растеж”</w:t>
    </w:r>
    <w:r w:rsidRPr="00E0182D">
      <w:rPr>
        <w:rFonts w:ascii="Times New Roman" w:hAnsi="Times New Roman"/>
        <w:i/>
        <w:sz w:val="16"/>
        <w:szCs w:val="16"/>
      </w:rPr>
      <w:t xml:space="preserve">, </w:t>
    </w:r>
    <w:proofErr w:type="spellStart"/>
    <w:r w:rsidRPr="00E0182D">
      <w:rPr>
        <w:rFonts w:ascii="Times New Roman" w:hAnsi="Times New Roman"/>
        <w:i/>
        <w:sz w:val="16"/>
        <w:szCs w:val="16"/>
      </w:rPr>
      <w:t>съфинансирана</w:t>
    </w:r>
    <w:proofErr w:type="spellEnd"/>
    <w:r w:rsidRPr="00E0182D">
      <w:rPr>
        <w:rFonts w:ascii="Times New Roman" w:hAnsi="Times New Roman"/>
        <w:i/>
        <w:sz w:val="16"/>
        <w:szCs w:val="16"/>
      </w:rPr>
      <w:t xml:space="preserve"> от Европейския съюз чрез Евро</w:t>
    </w:r>
    <w:r>
      <w:rPr>
        <w:rFonts w:ascii="Times New Roman" w:hAnsi="Times New Roman"/>
        <w:i/>
        <w:sz w:val="16"/>
        <w:szCs w:val="16"/>
      </w:rPr>
      <w:t>пейските структурни и инвестиционни</w:t>
    </w:r>
    <w:r w:rsidRPr="00E0182D">
      <w:rPr>
        <w:rFonts w:ascii="Times New Roman" w:hAnsi="Times New Roman"/>
        <w:i/>
        <w:sz w:val="16"/>
        <w:szCs w:val="16"/>
      </w:rPr>
      <w:t xml:space="preserve"> фонд</w:t>
    </w:r>
    <w:r>
      <w:rPr>
        <w:rFonts w:ascii="Times New Roman" w:hAnsi="Times New Roman"/>
        <w:i/>
        <w:sz w:val="16"/>
        <w:szCs w:val="16"/>
      </w:rPr>
      <w:t>ове</w:t>
    </w:r>
    <w:r w:rsidRPr="00E0182D">
      <w:rPr>
        <w:rFonts w:ascii="Times New Roman" w:hAnsi="Times New Roman"/>
        <w:i/>
        <w:sz w:val="16"/>
        <w:szCs w:val="16"/>
      </w:rPr>
      <w:t>. Цялата отговорност за съдържанието на публикацията се носи от Община Свищов и при никакви обстоятелства не може да се счита, че този документ отразява официалното становище на Европейския съюз и Управляващия орган на ОП</w:t>
    </w:r>
    <w:r>
      <w:rPr>
        <w:rFonts w:ascii="Times New Roman" w:hAnsi="Times New Roman"/>
        <w:i/>
        <w:sz w:val="16"/>
        <w:szCs w:val="16"/>
      </w:rPr>
      <w:t xml:space="preserve"> НОИР</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58B" w:rsidRDefault="00C3458B" w:rsidP="00397BB7">
      <w:pPr>
        <w:spacing w:after="0" w:line="240" w:lineRule="auto"/>
      </w:pPr>
      <w:r>
        <w:separator/>
      </w:r>
    </w:p>
  </w:footnote>
  <w:footnote w:type="continuationSeparator" w:id="0">
    <w:p w:rsidR="00C3458B" w:rsidRDefault="00C3458B" w:rsidP="00397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F4C" w:rsidRDefault="00621F4C" w:rsidP="006B5708">
    <w:pPr>
      <w:spacing w:after="0"/>
      <w:ind w:left="-142"/>
      <w:rPr>
        <w:b/>
        <w:noProof/>
        <w:snapToGrid w:val="0"/>
        <w:lang w:val="ru-RU"/>
      </w:rPr>
    </w:pPr>
  </w:p>
  <w:p w:rsidR="00621F4C" w:rsidRPr="00A52E47" w:rsidRDefault="00621F4C" w:rsidP="000F2166">
    <w:pPr>
      <w:spacing w:after="0"/>
      <w:jc w:val="center"/>
      <w:rPr>
        <w:sz w:val="2"/>
        <w:szCs w:val="2"/>
      </w:rPr>
    </w:pPr>
  </w:p>
  <w:p w:rsidR="00621F4C" w:rsidRDefault="00621F4C" w:rsidP="0036039C">
    <w:pPr>
      <w:tabs>
        <w:tab w:val="right" w:pos="9689"/>
      </w:tabs>
      <w:spacing w:after="0" w:line="240" w:lineRule="auto"/>
      <w:ind w:left="-284" w:firstLine="284"/>
      <w:rPr>
        <w:rFonts w:ascii="Verdana" w:hAnsi="Verdana" w:cs="Arial"/>
        <w:b/>
        <w:sz w:val="20"/>
        <w:szCs w:val="20"/>
        <w:lang w:val="ru-RU"/>
      </w:rPr>
    </w:pPr>
    <w:r>
      <w:rPr>
        <w:noProof/>
        <w:lang w:eastAsia="bg-BG"/>
      </w:rPr>
      <w:drawing>
        <wp:inline distT="0" distB="0" distL="0" distR="0">
          <wp:extent cx="2159876" cy="75096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187586" cy="760596"/>
                  </a:xfrm>
                  <a:prstGeom prst="rect">
                    <a:avLst/>
                  </a:prstGeom>
                  <a:noFill/>
                  <a:ln>
                    <a:noFill/>
                  </a:ln>
                </pic:spPr>
              </pic:pic>
            </a:graphicData>
          </a:graphic>
        </wp:inline>
      </w:drawing>
    </w:r>
    <w:r>
      <w:rPr>
        <w:rFonts w:ascii="Verdana" w:hAnsi="Verdana" w:cs="Arial"/>
        <w:b/>
        <w:sz w:val="20"/>
        <w:szCs w:val="20"/>
        <w:lang w:val="ru-RU"/>
      </w:rPr>
      <w:tab/>
    </w:r>
    <w:r>
      <w:rPr>
        <w:b/>
        <w:bCs/>
        <w:noProof/>
        <w:sz w:val="32"/>
        <w:lang w:eastAsia="bg-BG"/>
      </w:rPr>
      <w:drawing>
        <wp:inline distT="0" distB="0" distL="0" distR="0">
          <wp:extent cx="981075" cy="685800"/>
          <wp:effectExtent l="0" t="0" r="0" b="0"/>
          <wp:docPr id="11" name="Картина 1" descr="logo_s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v2"/>
                  <pic:cNvPicPr>
                    <a:picLocks noChangeAspect="1" noChangeArrowheads="1"/>
                  </pic:cNvPicPr>
                </pic:nvPicPr>
                <pic:blipFill>
                  <a:blip r:embed="rId2"/>
                  <a:srcRect/>
                  <a:stretch>
                    <a:fillRect/>
                  </a:stretch>
                </pic:blipFill>
                <pic:spPr bwMode="auto">
                  <a:xfrm>
                    <a:off x="0" y="0"/>
                    <a:ext cx="981075" cy="685800"/>
                  </a:xfrm>
                  <a:prstGeom prst="rect">
                    <a:avLst/>
                  </a:prstGeom>
                  <a:noFill/>
                  <a:ln w="9525">
                    <a:noFill/>
                    <a:miter lim="800000"/>
                    <a:headEnd/>
                    <a:tailEnd/>
                  </a:ln>
                </pic:spPr>
              </pic:pic>
            </a:graphicData>
          </a:graphic>
        </wp:inline>
      </w:drawing>
    </w:r>
    <w:r>
      <w:rPr>
        <w:rFonts w:ascii="Verdana" w:hAnsi="Verdana" w:cs="Arial"/>
        <w:b/>
        <w:sz w:val="20"/>
        <w:szCs w:val="20"/>
        <w:lang w:val="ru-RU"/>
      </w:rPr>
      <w:t xml:space="preserve">         </w:t>
    </w:r>
    <w:r w:rsidRPr="0036039C">
      <w:rPr>
        <w:rFonts w:ascii="Verdana" w:hAnsi="Verdana" w:cs="Arial"/>
        <w:b/>
        <w:noProof/>
        <w:sz w:val="20"/>
        <w:szCs w:val="20"/>
        <w:lang w:eastAsia="bg-BG"/>
      </w:rPr>
      <w:drawing>
        <wp:inline distT="0" distB="0" distL="0" distR="0">
          <wp:extent cx="2349062" cy="829643"/>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Verdana" w:hAnsi="Verdana" w:cs="Arial"/>
        <w:b/>
        <w:sz w:val="20"/>
        <w:szCs w:val="20"/>
        <w:lang w:val="ru-RU"/>
      </w:rPr>
      <w:t xml:space="preserve">         </w:t>
    </w:r>
  </w:p>
  <w:p w:rsidR="00621F4C" w:rsidRPr="00813EAF" w:rsidRDefault="00621F4C" w:rsidP="00CC011D">
    <w:pPr>
      <w:spacing w:after="0" w:line="240" w:lineRule="auto"/>
      <w:rPr>
        <w:rFonts w:ascii="Times New Roman" w:hAnsi="Times New Roman"/>
        <w:b/>
        <w:sz w:val="16"/>
        <w:szCs w:val="16"/>
        <w:lang w:val="ru-RU"/>
      </w:rPr>
    </w:pPr>
    <w:r>
      <w:rPr>
        <w:rFonts w:ascii="Times New Roman" w:hAnsi="Times New Roman"/>
        <w:b/>
        <w:sz w:val="16"/>
        <w:szCs w:val="16"/>
        <w:lang w:val="ru-RU"/>
      </w:rPr>
      <w:t xml:space="preserve">                                                                                            </w:t>
    </w:r>
    <w:r w:rsidRPr="003358BD">
      <w:rPr>
        <w:rFonts w:ascii="Times New Roman" w:hAnsi="Times New Roman"/>
        <w:b/>
        <w:sz w:val="16"/>
        <w:szCs w:val="16"/>
        <w:lang w:val="ru-RU"/>
      </w:rPr>
      <w:t>ОБЩИНА СВИЩОВ</w:t>
    </w:r>
  </w:p>
  <w:p w:rsidR="00621F4C" w:rsidRDefault="00621F4C" w:rsidP="00E37172">
    <w:pPr>
      <w:spacing w:after="0" w:line="240" w:lineRule="auto"/>
      <w:jc w:val="center"/>
      <w:rPr>
        <w:rFonts w:ascii="Verdana" w:hAnsi="Verdana" w:cs="Arial"/>
        <w:b/>
        <w:sz w:val="20"/>
        <w:szCs w:val="20"/>
        <w:lang w:val="ru-RU"/>
      </w:rPr>
    </w:pPr>
  </w:p>
  <w:p w:rsidR="00621F4C" w:rsidRPr="00A132BD" w:rsidRDefault="00621F4C" w:rsidP="009A6BBB">
    <w:pPr>
      <w:pBdr>
        <w:bottom w:val="single" w:sz="4" w:space="1" w:color="auto"/>
      </w:pBdr>
      <w:spacing w:line="240" w:lineRule="auto"/>
      <w:jc w:val="center"/>
      <w:rPr>
        <w:rFonts w:ascii="Times New Roman" w:hAnsi="Times New Roman"/>
        <w:b/>
      </w:rPr>
    </w:pPr>
    <w:r w:rsidRPr="00A132BD">
      <w:rPr>
        <w:rFonts w:ascii="Times New Roman" w:hAnsi="Times New Roman"/>
        <w:b/>
      </w:rPr>
      <w:t>ДОГОВОР № BG</w:t>
    </w:r>
    <w:r w:rsidRPr="006E5E0C">
      <w:rPr>
        <w:rFonts w:ascii="Times New Roman" w:hAnsi="Times New Roman"/>
        <w:b/>
        <w:lang w:val="ru-RU"/>
      </w:rPr>
      <w:t>05</w:t>
    </w:r>
    <w:r w:rsidRPr="00A132BD">
      <w:rPr>
        <w:rFonts w:ascii="Times New Roman" w:hAnsi="Times New Roman"/>
        <w:b/>
        <w:lang w:val="en-US"/>
      </w:rPr>
      <w:t>M</w:t>
    </w:r>
    <w:r w:rsidRPr="006E5E0C">
      <w:rPr>
        <w:rFonts w:ascii="Times New Roman" w:hAnsi="Times New Roman"/>
        <w:b/>
        <w:lang w:val="ru-RU"/>
      </w:rPr>
      <w:t>2</w:t>
    </w:r>
    <w:r w:rsidRPr="00A132BD">
      <w:rPr>
        <w:rFonts w:ascii="Times New Roman" w:hAnsi="Times New Roman"/>
        <w:b/>
      </w:rPr>
      <w:t>OP001-</w:t>
    </w:r>
    <w:r w:rsidRPr="006E5E0C">
      <w:rPr>
        <w:rFonts w:ascii="Times New Roman" w:hAnsi="Times New Roman"/>
        <w:b/>
        <w:lang w:val="ru-RU"/>
      </w:rPr>
      <w:t>3</w:t>
    </w:r>
    <w:r w:rsidRPr="00A132BD">
      <w:rPr>
        <w:rFonts w:ascii="Times New Roman" w:hAnsi="Times New Roman"/>
        <w:b/>
      </w:rPr>
      <w:t>.002</w:t>
    </w:r>
    <w:r w:rsidRPr="006E5E0C">
      <w:rPr>
        <w:rFonts w:ascii="Times New Roman" w:hAnsi="Times New Roman"/>
        <w:b/>
        <w:lang w:val="ru-RU"/>
      </w:rPr>
      <w:t>-0215</w:t>
    </w:r>
    <w:r w:rsidRPr="00A132BD">
      <w:rPr>
        <w:rFonts w:ascii="Times New Roman" w:hAnsi="Times New Roman"/>
        <w:b/>
      </w:rPr>
      <w:t>-С01/23.01.2017 г. „</w:t>
    </w:r>
    <w:r w:rsidRPr="00A132BD">
      <w:rPr>
        <w:rStyle w:val="filled-value2"/>
        <w:rFonts w:ascii="Times New Roman" w:hAnsi="Times New Roman"/>
        <w:b/>
        <w:sz w:val="22"/>
        <w:szCs w:val="22"/>
        <w:specVanish w:val="0"/>
      </w:rPr>
      <w:t>ДА УСПЕЕМ ВСИЧКИ ЗАЕДНО</w:t>
    </w:r>
    <w:r w:rsidRPr="00A132BD">
      <w:rPr>
        <w:rFonts w:ascii="Times New Roman" w:hAnsi="Times New Roman"/>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
    <w:nsid w:val="0C5D6C8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117D04"/>
    <w:multiLevelType w:val="multilevel"/>
    <w:tmpl w:val="AC40B14A"/>
    <w:lvl w:ilvl="0">
      <w:start w:val="6"/>
      <w:numFmt w:val="decimal"/>
      <w:lvlText w:val="%1."/>
      <w:lvlJc w:val="left"/>
      <w:pPr>
        <w:ind w:left="360" w:hanging="360"/>
      </w:pPr>
      <w:rPr>
        <w:rFonts w:ascii="Times New Roman" w:hAnsi="Times New Roman" w:hint="default"/>
        <w:i w:val="0"/>
        <w:sz w:val="24"/>
      </w:rPr>
    </w:lvl>
    <w:lvl w:ilvl="1">
      <w:start w:val="1"/>
      <w:numFmt w:val="decimal"/>
      <w:lvlText w:val="%1.%2."/>
      <w:lvlJc w:val="left"/>
      <w:pPr>
        <w:ind w:left="720" w:hanging="360"/>
      </w:pPr>
      <w:rPr>
        <w:rFonts w:ascii="Times New Roman" w:hAnsi="Times New Roman" w:hint="default"/>
        <w:i w:val="0"/>
        <w:sz w:val="24"/>
      </w:rPr>
    </w:lvl>
    <w:lvl w:ilvl="2">
      <w:start w:val="1"/>
      <w:numFmt w:val="decimal"/>
      <w:lvlText w:val="%1.%2.%3."/>
      <w:lvlJc w:val="left"/>
      <w:pPr>
        <w:ind w:left="1440" w:hanging="720"/>
      </w:pPr>
      <w:rPr>
        <w:rFonts w:ascii="Times New Roman" w:hAnsi="Times New Roman" w:hint="default"/>
        <w:i w:val="0"/>
        <w:sz w:val="24"/>
      </w:rPr>
    </w:lvl>
    <w:lvl w:ilvl="3">
      <w:start w:val="1"/>
      <w:numFmt w:val="decimal"/>
      <w:lvlText w:val="%1.%2.%3.%4."/>
      <w:lvlJc w:val="left"/>
      <w:pPr>
        <w:ind w:left="1800" w:hanging="720"/>
      </w:pPr>
      <w:rPr>
        <w:rFonts w:ascii="Times New Roman" w:hAnsi="Times New Roman" w:hint="default"/>
        <w:i w:val="0"/>
        <w:sz w:val="24"/>
      </w:rPr>
    </w:lvl>
    <w:lvl w:ilvl="4">
      <w:start w:val="1"/>
      <w:numFmt w:val="decimal"/>
      <w:lvlText w:val="%1.%2.%3.%4.%5."/>
      <w:lvlJc w:val="left"/>
      <w:pPr>
        <w:ind w:left="2520" w:hanging="1080"/>
      </w:pPr>
      <w:rPr>
        <w:rFonts w:ascii="Times New Roman" w:hAnsi="Times New Roman" w:hint="default"/>
        <w:i w:val="0"/>
        <w:sz w:val="24"/>
      </w:rPr>
    </w:lvl>
    <w:lvl w:ilvl="5">
      <w:start w:val="1"/>
      <w:numFmt w:val="decimal"/>
      <w:lvlText w:val="%1.%2.%3.%4.%5.%6."/>
      <w:lvlJc w:val="left"/>
      <w:pPr>
        <w:ind w:left="2880" w:hanging="1080"/>
      </w:pPr>
      <w:rPr>
        <w:rFonts w:ascii="Times New Roman" w:hAnsi="Times New Roman" w:hint="default"/>
        <w:i w:val="0"/>
        <w:sz w:val="24"/>
      </w:rPr>
    </w:lvl>
    <w:lvl w:ilvl="6">
      <w:start w:val="1"/>
      <w:numFmt w:val="decimal"/>
      <w:lvlText w:val="%1.%2.%3.%4.%5.%6.%7."/>
      <w:lvlJc w:val="left"/>
      <w:pPr>
        <w:ind w:left="3600" w:hanging="1440"/>
      </w:pPr>
      <w:rPr>
        <w:rFonts w:ascii="Times New Roman" w:hAnsi="Times New Roman" w:hint="default"/>
        <w:i w:val="0"/>
        <w:sz w:val="24"/>
      </w:rPr>
    </w:lvl>
    <w:lvl w:ilvl="7">
      <w:start w:val="1"/>
      <w:numFmt w:val="decimal"/>
      <w:lvlText w:val="%1.%2.%3.%4.%5.%6.%7.%8."/>
      <w:lvlJc w:val="left"/>
      <w:pPr>
        <w:ind w:left="3960" w:hanging="1440"/>
      </w:pPr>
      <w:rPr>
        <w:rFonts w:ascii="Times New Roman" w:hAnsi="Times New Roman" w:hint="default"/>
        <w:i w:val="0"/>
        <w:sz w:val="24"/>
      </w:rPr>
    </w:lvl>
    <w:lvl w:ilvl="8">
      <w:start w:val="1"/>
      <w:numFmt w:val="decimal"/>
      <w:lvlText w:val="%1.%2.%3.%4.%5.%6.%7.%8.%9."/>
      <w:lvlJc w:val="left"/>
      <w:pPr>
        <w:ind w:left="4680" w:hanging="1800"/>
      </w:pPr>
      <w:rPr>
        <w:rFonts w:ascii="Times New Roman" w:hAnsi="Times New Roman" w:hint="default"/>
        <w:i w:val="0"/>
        <w:sz w:val="24"/>
      </w:rPr>
    </w:lvl>
  </w:abstractNum>
  <w:abstractNum w:abstractNumId="5">
    <w:nsid w:val="0D1C19BA"/>
    <w:multiLevelType w:val="hybridMultilevel"/>
    <w:tmpl w:val="4BB6F2E8"/>
    <w:lvl w:ilvl="0" w:tplc="685E3A8A">
      <w:start w:val="8"/>
      <w:numFmt w:val="decimal"/>
      <w:lvlText w:val="%1."/>
      <w:lvlJc w:val="left"/>
      <w:pPr>
        <w:ind w:left="1215" w:hanging="360"/>
      </w:pPr>
      <w:rPr>
        <w:rFonts w:hint="default"/>
        <w:u w:val="none"/>
      </w:rPr>
    </w:lvl>
    <w:lvl w:ilvl="1" w:tplc="04020019" w:tentative="1">
      <w:start w:val="1"/>
      <w:numFmt w:val="lowerLetter"/>
      <w:lvlText w:val="%2."/>
      <w:lvlJc w:val="left"/>
      <w:pPr>
        <w:ind w:left="1935" w:hanging="360"/>
      </w:pPr>
    </w:lvl>
    <w:lvl w:ilvl="2" w:tplc="0402001B" w:tentative="1">
      <w:start w:val="1"/>
      <w:numFmt w:val="lowerRoman"/>
      <w:lvlText w:val="%3."/>
      <w:lvlJc w:val="right"/>
      <w:pPr>
        <w:ind w:left="2655" w:hanging="180"/>
      </w:pPr>
    </w:lvl>
    <w:lvl w:ilvl="3" w:tplc="0402000F" w:tentative="1">
      <w:start w:val="1"/>
      <w:numFmt w:val="decimal"/>
      <w:lvlText w:val="%4."/>
      <w:lvlJc w:val="left"/>
      <w:pPr>
        <w:ind w:left="3375" w:hanging="360"/>
      </w:pPr>
    </w:lvl>
    <w:lvl w:ilvl="4" w:tplc="04020019" w:tentative="1">
      <w:start w:val="1"/>
      <w:numFmt w:val="lowerLetter"/>
      <w:lvlText w:val="%5."/>
      <w:lvlJc w:val="left"/>
      <w:pPr>
        <w:ind w:left="4095" w:hanging="360"/>
      </w:pPr>
    </w:lvl>
    <w:lvl w:ilvl="5" w:tplc="0402001B" w:tentative="1">
      <w:start w:val="1"/>
      <w:numFmt w:val="lowerRoman"/>
      <w:lvlText w:val="%6."/>
      <w:lvlJc w:val="right"/>
      <w:pPr>
        <w:ind w:left="4815" w:hanging="180"/>
      </w:pPr>
    </w:lvl>
    <w:lvl w:ilvl="6" w:tplc="0402000F" w:tentative="1">
      <w:start w:val="1"/>
      <w:numFmt w:val="decimal"/>
      <w:lvlText w:val="%7."/>
      <w:lvlJc w:val="left"/>
      <w:pPr>
        <w:ind w:left="5535" w:hanging="360"/>
      </w:pPr>
    </w:lvl>
    <w:lvl w:ilvl="7" w:tplc="04020019" w:tentative="1">
      <w:start w:val="1"/>
      <w:numFmt w:val="lowerLetter"/>
      <w:lvlText w:val="%8."/>
      <w:lvlJc w:val="left"/>
      <w:pPr>
        <w:ind w:left="6255" w:hanging="360"/>
      </w:pPr>
    </w:lvl>
    <w:lvl w:ilvl="8" w:tplc="0402001B" w:tentative="1">
      <w:start w:val="1"/>
      <w:numFmt w:val="lowerRoman"/>
      <w:lvlText w:val="%9."/>
      <w:lvlJc w:val="right"/>
      <w:pPr>
        <w:ind w:left="6975" w:hanging="180"/>
      </w:pPr>
    </w:lvl>
  </w:abstractNum>
  <w:abstractNum w:abstractNumId="6">
    <w:nsid w:val="14CD2C0B"/>
    <w:multiLevelType w:val="hybridMultilevel"/>
    <w:tmpl w:val="C87CB73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4FC39F2"/>
    <w:multiLevelType w:val="hybridMultilevel"/>
    <w:tmpl w:val="546C0C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5B91AB3"/>
    <w:multiLevelType w:val="hybridMultilevel"/>
    <w:tmpl w:val="59F6CD1C"/>
    <w:lvl w:ilvl="0" w:tplc="C450C16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nsid w:val="15D24F59"/>
    <w:multiLevelType w:val="hybridMultilevel"/>
    <w:tmpl w:val="B58EB27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68E07F3"/>
    <w:multiLevelType w:val="hybridMultilevel"/>
    <w:tmpl w:val="D6FE898A"/>
    <w:lvl w:ilvl="0" w:tplc="D18C77DC">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1">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1BA70C7F"/>
    <w:multiLevelType w:val="hybridMultilevel"/>
    <w:tmpl w:val="677A3F1E"/>
    <w:lvl w:ilvl="0" w:tplc="70FE299A">
      <w:start w:val="1"/>
      <w:numFmt w:val="upperRoman"/>
      <w:lvlText w:val="%1."/>
      <w:lvlJc w:val="left"/>
      <w:pPr>
        <w:ind w:left="1080" w:hanging="72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3">
    <w:nsid w:val="271039E9"/>
    <w:multiLevelType w:val="multilevel"/>
    <w:tmpl w:val="A112A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i w:val="0"/>
        <w:strike w:val="0"/>
        <w:sz w:val="24"/>
        <w:szCs w:val="24"/>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429A5A60"/>
    <w:multiLevelType w:val="multilevel"/>
    <w:tmpl w:val="F9C0F51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67238EF"/>
    <w:multiLevelType w:val="hybridMultilevel"/>
    <w:tmpl w:val="F6164C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4E9E41DB"/>
    <w:multiLevelType w:val="hybridMultilevel"/>
    <w:tmpl w:val="59F6CD1C"/>
    <w:lvl w:ilvl="0" w:tplc="C450C16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4F606C9E"/>
    <w:multiLevelType w:val="hybridMultilevel"/>
    <w:tmpl w:val="3B5CB7B2"/>
    <w:lvl w:ilvl="0" w:tplc="BA6EB5B0">
      <w:start w:val="1"/>
      <w:numFmt w:val="decimal"/>
      <w:lvlText w:val="%1."/>
      <w:lvlJc w:val="left"/>
      <w:pPr>
        <w:ind w:left="1482" w:hanging="915"/>
      </w:pPr>
      <w:rPr>
        <w:rFonts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4FA70592"/>
    <w:multiLevelType w:val="hybridMultilevel"/>
    <w:tmpl w:val="58181A72"/>
    <w:lvl w:ilvl="0" w:tplc="25C2C788">
      <w:start w:val="7"/>
      <w:numFmt w:val="bullet"/>
      <w:lvlText w:val=""/>
      <w:lvlJc w:val="left"/>
      <w:pPr>
        <w:ind w:left="785" w:hanging="360"/>
      </w:pPr>
      <w:rPr>
        <w:rFonts w:ascii="Symbol" w:eastAsia="Calibri" w:hAnsi="Symbol" w:cs="Times New Roman" w:hint="default"/>
      </w:rPr>
    </w:lvl>
    <w:lvl w:ilvl="1" w:tplc="04020003" w:tentative="1">
      <w:start w:val="1"/>
      <w:numFmt w:val="bullet"/>
      <w:lvlText w:val="o"/>
      <w:lvlJc w:val="left"/>
      <w:pPr>
        <w:ind w:left="1505" w:hanging="360"/>
      </w:pPr>
      <w:rPr>
        <w:rFonts w:ascii="Courier New" w:hAnsi="Courier New" w:cs="Courier New" w:hint="default"/>
      </w:rPr>
    </w:lvl>
    <w:lvl w:ilvl="2" w:tplc="04020005" w:tentative="1">
      <w:start w:val="1"/>
      <w:numFmt w:val="bullet"/>
      <w:lvlText w:val=""/>
      <w:lvlJc w:val="left"/>
      <w:pPr>
        <w:ind w:left="2225" w:hanging="360"/>
      </w:pPr>
      <w:rPr>
        <w:rFonts w:ascii="Wingdings" w:hAnsi="Wingdings" w:hint="default"/>
      </w:rPr>
    </w:lvl>
    <w:lvl w:ilvl="3" w:tplc="04020001" w:tentative="1">
      <w:start w:val="1"/>
      <w:numFmt w:val="bullet"/>
      <w:lvlText w:val=""/>
      <w:lvlJc w:val="left"/>
      <w:pPr>
        <w:ind w:left="2945" w:hanging="360"/>
      </w:pPr>
      <w:rPr>
        <w:rFonts w:ascii="Symbol" w:hAnsi="Symbol" w:hint="default"/>
      </w:rPr>
    </w:lvl>
    <w:lvl w:ilvl="4" w:tplc="04020003" w:tentative="1">
      <w:start w:val="1"/>
      <w:numFmt w:val="bullet"/>
      <w:lvlText w:val="o"/>
      <w:lvlJc w:val="left"/>
      <w:pPr>
        <w:ind w:left="3665" w:hanging="360"/>
      </w:pPr>
      <w:rPr>
        <w:rFonts w:ascii="Courier New" w:hAnsi="Courier New" w:cs="Courier New" w:hint="default"/>
      </w:rPr>
    </w:lvl>
    <w:lvl w:ilvl="5" w:tplc="04020005" w:tentative="1">
      <w:start w:val="1"/>
      <w:numFmt w:val="bullet"/>
      <w:lvlText w:val=""/>
      <w:lvlJc w:val="left"/>
      <w:pPr>
        <w:ind w:left="4385" w:hanging="360"/>
      </w:pPr>
      <w:rPr>
        <w:rFonts w:ascii="Wingdings" w:hAnsi="Wingdings" w:hint="default"/>
      </w:rPr>
    </w:lvl>
    <w:lvl w:ilvl="6" w:tplc="04020001" w:tentative="1">
      <w:start w:val="1"/>
      <w:numFmt w:val="bullet"/>
      <w:lvlText w:val=""/>
      <w:lvlJc w:val="left"/>
      <w:pPr>
        <w:ind w:left="5105" w:hanging="360"/>
      </w:pPr>
      <w:rPr>
        <w:rFonts w:ascii="Symbol" w:hAnsi="Symbol" w:hint="default"/>
      </w:rPr>
    </w:lvl>
    <w:lvl w:ilvl="7" w:tplc="04020003" w:tentative="1">
      <w:start w:val="1"/>
      <w:numFmt w:val="bullet"/>
      <w:lvlText w:val="o"/>
      <w:lvlJc w:val="left"/>
      <w:pPr>
        <w:ind w:left="5825" w:hanging="360"/>
      </w:pPr>
      <w:rPr>
        <w:rFonts w:ascii="Courier New" w:hAnsi="Courier New" w:cs="Courier New" w:hint="default"/>
      </w:rPr>
    </w:lvl>
    <w:lvl w:ilvl="8" w:tplc="04020005" w:tentative="1">
      <w:start w:val="1"/>
      <w:numFmt w:val="bullet"/>
      <w:lvlText w:val=""/>
      <w:lvlJc w:val="left"/>
      <w:pPr>
        <w:ind w:left="6545" w:hanging="360"/>
      </w:pPr>
      <w:rPr>
        <w:rFonts w:ascii="Wingdings" w:hAnsi="Wingdings" w:hint="default"/>
      </w:rPr>
    </w:lvl>
  </w:abstractNum>
  <w:abstractNum w:abstractNumId="21">
    <w:nsid w:val="52A2565D"/>
    <w:multiLevelType w:val="multilevel"/>
    <w:tmpl w:val="34389ACE"/>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96D6EF8"/>
    <w:multiLevelType w:val="hybridMultilevel"/>
    <w:tmpl w:val="02B093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9DC1A71"/>
    <w:multiLevelType w:val="hybridMultilevel"/>
    <w:tmpl w:val="FCB41ECE"/>
    <w:lvl w:ilvl="0" w:tplc="4B24298A">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24">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26">
    <w:nsid w:val="6E725ED7"/>
    <w:multiLevelType w:val="hybridMultilevel"/>
    <w:tmpl w:val="77161218"/>
    <w:lvl w:ilvl="0" w:tplc="811EFBA6">
      <w:start w:val="1"/>
      <w:numFmt w:val="decimal"/>
      <w:lvlText w:val="(%1)"/>
      <w:lvlJc w:val="left"/>
      <w:pPr>
        <w:ind w:left="1068" w:hanging="360"/>
      </w:pPr>
      <w:rPr>
        <w:b/>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7">
    <w:nsid w:val="6FE451C7"/>
    <w:multiLevelType w:val="hybridMultilevel"/>
    <w:tmpl w:val="0AC233CC"/>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8">
    <w:nsid w:val="72FE3E9F"/>
    <w:multiLevelType w:val="hybridMultilevel"/>
    <w:tmpl w:val="158ACA7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62E1FD0"/>
    <w:multiLevelType w:val="hybridMultilevel"/>
    <w:tmpl w:val="EF3A190C"/>
    <w:lvl w:ilvl="0" w:tplc="0402000F">
      <w:start w:val="1"/>
      <w:numFmt w:val="decimal"/>
      <w:lvlText w:val="%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nsid w:val="792D0F47"/>
    <w:multiLevelType w:val="hybridMultilevel"/>
    <w:tmpl w:val="F384CC44"/>
    <w:lvl w:ilvl="0" w:tplc="04020013">
      <w:start w:val="1"/>
      <w:numFmt w:val="upperRoman"/>
      <w:lvlText w:val="%1."/>
      <w:lvlJc w:val="righ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1">
    <w:nsid w:val="7AD80A62"/>
    <w:multiLevelType w:val="hybridMultilevel"/>
    <w:tmpl w:val="F154CD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23"/>
  </w:num>
  <w:num w:numId="4">
    <w:abstractNumId w:val="9"/>
  </w:num>
  <w:num w:numId="5">
    <w:abstractNumId w:val="17"/>
  </w:num>
  <w:num w:numId="6">
    <w:abstractNumId w:val="0"/>
  </w:num>
  <w:num w:numId="7">
    <w:abstractNumId w:val="24"/>
  </w:num>
  <w:num w:numId="8">
    <w:abstractNumId w:val="32"/>
  </w:num>
  <w:num w:numId="9">
    <w:abstractNumId w:val="27"/>
  </w:num>
  <w:num w:numId="10">
    <w:abstractNumId w:val="22"/>
  </w:num>
  <w:num w:numId="11">
    <w:abstractNumId w:val="7"/>
  </w:num>
  <w:num w:numId="12">
    <w:abstractNumId w:val="1"/>
  </w:num>
  <w:num w:numId="13">
    <w:abstractNumId w:val="14"/>
  </w:num>
  <w:num w:numId="14">
    <w:abstractNumId w:val="1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9"/>
  </w:num>
  <w:num w:numId="19">
    <w:abstractNumId w:val="21"/>
  </w:num>
  <w:num w:numId="20">
    <w:abstractNumId w:val="8"/>
  </w:num>
  <w:num w:numId="21">
    <w:abstractNumId w:val="18"/>
  </w:num>
  <w:num w:numId="22">
    <w:abstractNumId w:val="2"/>
  </w:num>
  <w:num w:numId="23">
    <w:abstractNumId w:val="28"/>
  </w:num>
  <w:num w:numId="24">
    <w:abstractNumId w:val="20"/>
  </w:num>
  <w:num w:numId="25">
    <w:abstractNumId w:val="3"/>
  </w:num>
  <w:num w:numId="26">
    <w:abstractNumId w:val="30"/>
  </w:num>
  <w:num w:numId="27">
    <w:abstractNumId w:val="13"/>
  </w:num>
  <w:num w:numId="28">
    <w:abstractNumId w:val="19"/>
  </w:num>
  <w:num w:numId="29">
    <w:abstractNumId w:val="15"/>
  </w:num>
  <w:num w:numId="30">
    <w:abstractNumId w:val="4"/>
  </w:num>
  <w:num w:numId="31">
    <w:abstractNumId w:val="5"/>
  </w:num>
  <w:num w:numId="32">
    <w:abstractNumId w:val="16"/>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97BB7"/>
    <w:rsid w:val="00011F4D"/>
    <w:rsid w:val="00014787"/>
    <w:rsid w:val="00022417"/>
    <w:rsid w:val="00034F07"/>
    <w:rsid w:val="00086FC4"/>
    <w:rsid w:val="00087E8B"/>
    <w:rsid w:val="00096AA7"/>
    <w:rsid w:val="00097DEB"/>
    <w:rsid w:val="000A66BF"/>
    <w:rsid w:val="000B0BEF"/>
    <w:rsid w:val="000B0C4D"/>
    <w:rsid w:val="000D3716"/>
    <w:rsid w:val="000D4455"/>
    <w:rsid w:val="000D59FB"/>
    <w:rsid w:val="000E0CB3"/>
    <w:rsid w:val="000E2C1E"/>
    <w:rsid w:val="000F2166"/>
    <w:rsid w:val="00121C89"/>
    <w:rsid w:val="001223C6"/>
    <w:rsid w:val="001236A2"/>
    <w:rsid w:val="00144417"/>
    <w:rsid w:val="001644EF"/>
    <w:rsid w:val="001677CC"/>
    <w:rsid w:val="00167CD4"/>
    <w:rsid w:val="001702BD"/>
    <w:rsid w:val="00171DEA"/>
    <w:rsid w:val="00174263"/>
    <w:rsid w:val="00193E5F"/>
    <w:rsid w:val="001A289E"/>
    <w:rsid w:val="001A4B3F"/>
    <w:rsid w:val="001B1500"/>
    <w:rsid w:val="001B3265"/>
    <w:rsid w:val="001C01CC"/>
    <w:rsid w:val="001D3419"/>
    <w:rsid w:val="001D5B12"/>
    <w:rsid w:val="001E5C52"/>
    <w:rsid w:val="001E61D2"/>
    <w:rsid w:val="001F159C"/>
    <w:rsid w:val="001F3B2D"/>
    <w:rsid w:val="001F6054"/>
    <w:rsid w:val="001F621B"/>
    <w:rsid w:val="001F7211"/>
    <w:rsid w:val="002061AD"/>
    <w:rsid w:val="00216C17"/>
    <w:rsid w:val="0022466D"/>
    <w:rsid w:val="00232478"/>
    <w:rsid w:val="0023790C"/>
    <w:rsid w:val="0024243C"/>
    <w:rsid w:val="0024378B"/>
    <w:rsid w:val="00244C69"/>
    <w:rsid w:val="00244DE3"/>
    <w:rsid w:val="0025033C"/>
    <w:rsid w:val="0026061F"/>
    <w:rsid w:val="002751EF"/>
    <w:rsid w:val="002917B0"/>
    <w:rsid w:val="002A21D1"/>
    <w:rsid w:val="002A50E3"/>
    <w:rsid w:val="002B43F8"/>
    <w:rsid w:val="002B5F66"/>
    <w:rsid w:val="002D430E"/>
    <w:rsid w:val="002D77D0"/>
    <w:rsid w:val="002F14C0"/>
    <w:rsid w:val="002F59C0"/>
    <w:rsid w:val="002F7725"/>
    <w:rsid w:val="002F7ACA"/>
    <w:rsid w:val="00300D4D"/>
    <w:rsid w:val="00306E87"/>
    <w:rsid w:val="003161CE"/>
    <w:rsid w:val="00321D34"/>
    <w:rsid w:val="003264F5"/>
    <w:rsid w:val="00335000"/>
    <w:rsid w:val="003358BD"/>
    <w:rsid w:val="00344D60"/>
    <w:rsid w:val="00351694"/>
    <w:rsid w:val="00353AF5"/>
    <w:rsid w:val="0035650B"/>
    <w:rsid w:val="0036039C"/>
    <w:rsid w:val="00361B20"/>
    <w:rsid w:val="00366920"/>
    <w:rsid w:val="0037283A"/>
    <w:rsid w:val="00375040"/>
    <w:rsid w:val="00384240"/>
    <w:rsid w:val="00394C61"/>
    <w:rsid w:val="00397BB7"/>
    <w:rsid w:val="003A0579"/>
    <w:rsid w:val="003A32A2"/>
    <w:rsid w:val="003B1A54"/>
    <w:rsid w:val="003B3CEB"/>
    <w:rsid w:val="003C3177"/>
    <w:rsid w:val="003C52F0"/>
    <w:rsid w:val="003D0957"/>
    <w:rsid w:val="003D1AEC"/>
    <w:rsid w:val="003D4EA4"/>
    <w:rsid w:val="003E0A2F"/>
    <w:rsid w:val="003E154B"/>
    <w:rsid w:val="003F2CF9"/>
    <w:rsid w:val="003F7FD6"/>
    <w:rsid w:val="00403730"/>
    <w:rsid w:val="004078E2"/>
    <w:rsid w:val="00412C9B"/>
    <w:rsid w:val="00413971"/>
    <w:rsid w:val="00415981"/>
    <w:rsid w:val="004217B5"/>
    <w:rsid w:val="00421DC0"/>
    <w:rsid w:val="00422F32"/>
    <w:rsid w:val="00423D41"/>
    <w:rsid w:val="00425009"/>
    <w:rsid w:val="0043191D"/>
    <w:rsid w:val="00436D2F"/>
    <w:rsid w:val="00441814"/>
    <w:rsid w:val="00451F18"/>
    <w:rsid w:val="00452D94"/>
    <w:rsid w:val="0045379D"/>
    <w:rsid w:val="00454779"/>
    <w:rsid w:val="00455664"/>
    <w:rsid w:val="004917E0"/>
    <w:rsid w:val="004934D8"/>
    <w:rsid w:val="00497FD8"/>
    <w:rsid w:val="004A2A9D"/>
    <w:rsid w:val="004A6C13"/>
    <w:rsid w:val="004C1AC5"/>
    <w:rsid w:val="004C28C5"/>
    <w:rsid w:val="004D41CB"/>
    <w:rsid w:val="004E296C"/>
    <w:rsid w:val="0050662C"/>
    <w:rsid w:val="00523653"/>
    <w:rsid w:val="00526AE2"/>
    <w:rsid w:val="005322B0"/>
    <w:rsid w:val="00533255"/>
    <w:rsid w:val="00544B55"/>
    <w:rsid w:val="00553599"/>
    <w:rsid w:val="00561B71"/>
    <w:rsid w:val="005666BE"/>
    <w:rsid w:val="0058353B"/>
    <w:rsid w:val="0058398C"/>
    <w:rsid w:val="00585AD7"/>
    <w:rsid w:val="005972A5"/>
    <w:rsid w:val="005A28CD"/>
    <w:rsid w:val="005C01CB"/>
    <w:rsid w:val="005C38FC"/>
    <w:rsid w:val="005C6740"/>
    <w:rsid w:val="005D0FBF"/>
    <w:rsid w:val="00613983"/>
    <w:rsid w:val="00617016"/>
    <w:rsid w:val="00621F4C"/>
    <w:rsid w:val="00624F12"/>
    <w:rsid w:val="00641A6C"/>
    <w:rsid w:val="00643885"/>
    <w:rsid w:val="0065290A"/>
    <w:rsid w:val="006613AE"/>
    <w:rsid w:val="006643A8"/>
    <w:rsid w:val="00665758"/>
    <w:rsid w:val="00673008"/>
    <w:rsid w:val="00697F90"/>
    <w:rsid w:val="006A4497"/>
    <w:rsid w:val="006A7CF8"/>
    <w:rsid w:val="006B5708"/>
    <w:rsid w:val="006C0A82"/>
    <w:rsid w:val="006C5227"/>
    <w:rsid w:val="006C5728"/>
    <w:rsid w:val="006D2F85"/>
    <w:rsid w:val="006E5E0C"/>
    <w:rsid w:val="006E7DE4"/>
    <w:rsid w:val="006F7B67"/>
    <w:rsid w:val="00702AB6"/>
    <w:rsid w:val="0071191D"/>
    <w:rsid w:val="00735370"/>
    <w:rsid w:val="0074119C"/>
    <w:rsid w:val="007437B2"/>
    <w:rsid w:val="00746F2A"/>
    <w:rsid w:val="007613C0"/>
    <w:rsid w:val="00761B77"/>
    <w:rsid w:val="00763B40"/>
    <w:rsid w:val="007659F5"/>
    <w:rsid w:val="0076704F"/>
    <w:rsid w:val="00776052"/>
    <w:rsid w:val="00777D07"/>
    <w:rsid w:val="00777D78"/>
    <w:rsid w:val="007871EE"/>
    <w:rsid w:val="00787BFF"/>
    <w:rsid w:val="0079133A"/>
    <w:rsid w:val="007A0522"/>
    <w:rsid w:val="007A249F"/>
    <w:rsid w:val="007C237A"/>
    <w:rsid w:val="007D7774"/>
    <w:rsid w:val="007E0ED7"/>
    <w:rsid w:val="007F08D9"/>
    <w:rsid w:val="00800E21"/>
    <w:rsid w:val="00813EAF"/>
    <w:rsid w:val="00825B55"/>
    <w:rsid w:val="00826638"/>
    <w:rsid w:val="008314C4"/>
    <w:rsid w:val="008367E9"/>
    <w:rsid w:val="0084135A"/>
    <w:rsid w:val="00854380"/>
    <w:rsid w:val="00857390"/>
    <w:rsid w:val="00861A47"/>
    <w:rsid w:val="00870FD7"/>
    <w:rsid w:val="00871897"/>
    <w:rsid w:val="00882324"/>
    <w:rsid w:val="00892C4B"/>
    <w:rsid w:val="00893CA7"/>
    <w:rsid w:val="0089673A"/>
    <w:rsid w:val="008A25EE"/>
    <w:rsid w:val="008A5939"/>
    <w:rsid w:val="008A5E7C"/>
    <w:rsid w:val="008B4FFD"/>
    <w:rsid w:val="008D048D"/>
    <w:rsid w:val="008D6213"/>
    <w:rsid w:val="008D6971"/>
    <w:rsid w:val="008E5CB2"/>
    <w:rsid w:val="008E61A7"/>
    <w:rsid w:val="008F2DB2"/>
    <w:rsid w:val="008F6E2A"/>
    <w:rsid w:val="009124C7"/>
    <w:rsid w:val="00922B01"/>
    <w:rsid w:val="00931A17"/>
    <w:rsid w:val="0096198D"/>
    <w:rsid w:val="00972210"/>
    <w:rsid w:val="00987EED"/>
    <w:rsid w:val="00993DA8"/>
    <w:rsid w:val="0099512C"/>
    <w:rsid w:val="009A1A4C"/>
    <w:rsid w:val="009A2E2C"/>
    <w:rsid w:val="009A348E"/>
    <w:rsid w:val="009A6BBB"/>
    <w:rsid w:val="009C0F70"/>
    <w:rsid w:val="009D2704"/>
    <w:rsid w:val="009E3325"/>
    <w:rsid w:val="009E4EB0"/>
    <w:rsid w:val="00A0064D"/>
    <w:rsid w:val="00A023A3"/>
    <w:rsid w:val="00A03E07"/>
    <w:rsid w:val="00A04AF7"/>
    <w:rsid w:val="00A132BD"/>
    <w:rsid w:val="00A20801"/>
    <w:rsid w:val="00A35E97"/>
    <w:rsid w:val="00A378F1"/>
    <w:rsid w:val="00A52E47"/>
    <w:rsid w:val="00A563CD"/>
    <w:rsid w:val="00A70C9F"/>
    <w:rsid w:val="00A72872"/>
    <w:rsid w:val="00A81A6D"/>
    <w:rsid w:val="00A903FA"/>
    <w:rsid w:val="00A95EAE"/>
    <w:rsid w:val="00A976C2"/>
    <w:rsid w:val="00AA0676"/>
    <w:rsid w:val="00AB2AC4"/>
    <w:rsid w:val="00AB3130"/>
    <w:rsid w:val="00AB3816"/>
    <w:rsid w:val="00AB7672"/>
    <w:rsid w:val="00AD3AD7"/>
    <w:rsid w:val="00AF3FF6"/>
    <w:rsid w:val="00B031EE"/>
    <w:rsid w:val="00B06952"/>
    <w:rsid w:val="00B24934"/>
    <w:rsid w:val="00B337A7"/>
    <w:rsid w:val="00B42CC6"/>
    <w:rsid w:val="00B4782F"/>
    <w:rsid w:val="00B50FB3"/>
    <w:rsid w:val="00B51537"/>
    <w:rsid w:val="00B52735"/>
    <w:rsid w:val="00B716BB"/>
    <w:rsid w:val="00B743AD"/>
    <w:rsid w:val="00B81DC5"/>
    <w:rsid w:val="00B84498"/>
    <w:rsid w:val="00BC04AB"/>
    <w:rsid w:val="00BC3763"/>
    <w:rsid w:val="00BE1C54"/>
    <w:rsid w:val="00BE3F4D"/>
    <w:rsid w:val="00BE523C"/>
    <w:rsid w:val="00BF2AF9"/>
    <w:rsid w:val="00BF4800"/>
    <w:rsid w:val="00C01FA8"/>
    <w:rsid w:val="00C02043"/>
    <w:rsid w:val="00C1270C"/>
    <w:rsid w:val="00C12930"/>
    <w:rsid w:val="00C201FF"/>
    <w:rsid w:val="00C2224C"/>
    <w:rsid w:val="00C23A92"/>
    <w:rsid w:val="00C33E6E"/>
    <w:rsid w:val="00C3458B"/>
    <w:rsid w:val="00C360B3"/>
    <w:rsid w:val="00C43D9D"/>
    <w:rsid w:val="00C53963"/>
    <w:rsid w:val="00C54895"/>
    <w:rsid w:val="00C709D8"/>
    <w:rsid w:val="00C76A0E"/>
    <w:rsid w:val="00C770A8"/>
    <w:rsid w:val="00C85BDE"/>
    <w:rsid w:val="00C93E3A"/>
    <w:rsid w:val="00CA230D"/>
    <w:rsid w:val="00CB7C09"/>
    <w:rsid w:val="00CC011D"/>
    <w:rsid w:val="00CC60DE"/>
    <w:rsid w:val="00CC6336"/>
    <w:rsid w:val="00CD0A72"/>
    <w:rsid w:val="00CD2A3E"/>
    <w:rsid w:val="00CD5162"/>
    <w:rsid w:val="00CE01AC"/>
    <w:rsid w:val="00CE0713"/>
    <w:rsid w:val="00CE090C"/>
    <w:rsid w:val="00CF4079"/>
    <w:rsid w:val="00CF5EC9"/>
    <w:rsid w:val="00D023C9"/>
    <w:rsid w:val="00D03D1D"/>
    <w:rsid w:val="00D06357"/>
    <w:rsid w:val="00D13F27"/>
    <w:rsid w:val="00D224CC"/>
    <w:rsid w:val="00D23142"/>
    <w:rsid w:val="00D2707E"/>
    <w:rsid w:val="00D346FA"/>
    <w:rsid w:val="00D36207"/>
    <w:rsid w:val="00D36A7D"/>
    <w:rsid w:val="00D448C8"/>
    <w:rsid w:val="00D45332"/>
    <w:rsid w:val="00D50440"/>
    <w:rsid w:val="00D53587"/>
    <w:rsid w:val="00D56937"/>
    <w:rsid w:val="00D56F3F"/>
    <w:rsid w:val="00D5726D"/>
    <w:rsid w:val="00D81E25"/>
    <w:rsid w:val="00D84998"/>
    <w:rsid w:val="00D90B8E"/>
    <w:rsid w:val="00D915FB"/>
    <w:rsid w:val="00D95F6E"/>
    <w:rsid w:val="00D9749F"/>
    <w:rsid w:val="00DA28B0"/>
    <w:rsid w:val="00DA6856"/>
    <w:rsid w:val="00DA7328"/>
    <w:rsid w:val="00DC1028"/>
    <w:rsid w:val="00DC4CA5"/>
    <w:rsid w:val="00DD020E"/>
    <w:rsid w:val="00DE1B8E"/>
    <w:rsid w:val="00DF229B"/>
    <w:rsid w:val="00DF357D"/>
    <w:rsid w:val="00E0182D"/>
    <w:rsid w:val="00E02BEC"/>
    <w:rsid w:val="00E034F5"/>
    <w:rsid w:val="00E040CA"/>
    <w:rsid w:val="00E111E2"/>
    <w:rsid w:val="00E123A6"/>
    <w:rsid w:val="00E21214"/>
    <w:rsid w:val="00E2713A"/>
    <w:rsid w:val="00E33482"/>
    <w:rsid w:val="00E34432"/>
    <w:rsid w:val="00E37172"/>
    <w:rsid w:val="00E432E3"/>
    <w:rsid w:val="00E47FE7"/>
    <w:rsid w:val="00E50F1C"/>
    <w:rsid w:val="00E626F5"/>
    <w:rsid w:val="00E63E90"/>
    <w:rsid w:val="00E70E4A"/>
    <w:rsid w:val="00E965AC"/>
    <w:rsid w:val="00E97F39"/>
    <w:rsid w:val="00EA6999"/>
    <w:rsid w:val="00EB0EEF"/>
    <w:rsid w:val="00EB4B27"/>
    <w:rsid w:val="00EB55F5"/>
    <w:rsid w:val="00EC28C3"/>
    <w:rsid w:val="00EC2D14"/>
    <w:rsid w:val="00EC738C"/>
    <w:rsid w:val="00EC73E4"/>
    <w:rsid w:val="00ED0E60"/>
    <w:rsid w:val="00EF43C9"/>
    <w:rsid w:val="00EF6A1A"/>
    <w:rsid w:val="00EF7E79"/>
    <w:rsid w:val="00F104AB"/>
    <w:rsid w:val="00F10FCA"/>
    <w:rsid w:val="00F21259"/>
    <w:rsid w:val="00F346E7"/>
    <w:rsid w:val="00F61BBE"/>
    <w:rsid w:val="00F74891"/>
    <w:rsid w:val="00F800DE"/>
    <w:rsid w:val="00F93D02"/>
    <w:rsid w:val="00FA31B6"/>
    <w:rsid w:val="00FB472B"/>
    <w:rsid w:val="00FC13AD"/>
    <w:rsid w:val="00FD0BB8"/>
    <w:rsid w:val="00FD3147"/>
    <w:rsid w:val="00FD46D5"/>
    <w:rsid w:val="00FD6553"/>
    <w:rsid w:val="00FE0F0C"/>
    <w:rsid w:val="00FE4397"/>
    <w:rsid w:val="00FE5736"/>
    <w:rsid w:val="00FF3CDD"/>
    <w:rsid w:val="00FF58E4"/>
    <w:rsid w:val="00FF7B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sz w:val="22"/>
      <w:szCs w:val="22"/>
      <w:lang w:eastAsia="en-US"/>
    </w:rPr>
  </w:style>
  <w:style w:type="paragraph" w:styleId="1">
    <w:name w:val="heading 1"/>
    <w:basedOn w:val="a"/>
    <w:link w:val="10"/>
    <w:uiPriority w:val="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
    <w:semiHidden/>
    <w:unhideWhenUsed/>
    <w:qFormat/>
    <w:rsid w:val="003161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7BB7"/>
    <w:pPr>
      <w:tabs>
        <w:tab w:val="center" w:pos="4703"/>
        <w:tab w:val="right" w:pos="9406"/>
      </w:tabs>
    </w:pPr>
  </w:style>
  <w:style w:type="character" w:customStyle="1" w:styleId="a4">
    <w:name w:val="Горен колонтитул Знак"/>
    <w:link w:val="a3"/>
    <w:uiPriority w:val="99"/>
    <w:rsid w:val="00397BB7"/>
    <w:rPr>
      <w:sz w:val="22"/>
      <w:szCs w:val="22"/>
      <w:lang w:val="bg-BG"/>
    </w:rPr>
  </w:style>
  <w:style w:type="paragraph" w:styleId="a5">
    <w:name w:val="footer"/>
    <w:basedOn w:val="a"/>
    <w:link w:val="a6"/>
    <w:unhideWhenUsed/>
    <w:rsid w:val="00397BB7"/>
    <w:pPr>
      <w:tabs>
        <w:tab w:val="center" w:pos="4703"/>
        <w:tab w:val="right" w:pos="9406"/>
      </w:tabs>
    </w:pPr>
  </w:style>
  <w:style w:type="character" w:customStyle="1" w:styleId="a6">
    <w:name w:val="Долен колонтитул Знак"/>
    <w:link w:val="a5"/>
    <w:rsid w:val="00397BB7"/>
    <w:rPr>
      <w:sz w:val="22"/>
      <w:szCs w:val="22"/>
      <w:lang w:val="bg-BG"/>
    </w:rPr>
  </w:style>
  <w:style w:type="paragraph" w:customStyle="1" w:styleId="CharCharCharCharCharCharCharCharChar1Char">
    <w:name w:val="Char Char Char Char Char Char Char Char Char1 Char"/>
    <w:basedOn w:val="a"/>
    <w:rsid w:val="00397BB7"/>
    <w:pPr>
      <w:tabs>
        <w:tab w:val="left" w:pos="709"/>
      </w:tabs>
      <w:spacing w:after="0" w:line="240" w:lineRule="auto"/>
    </w:pPr>
    <w:rPr>
      <w:rFonts w:ascii="Tahoma" w:eastAsia="Times New Roman" w:hAnsi="Tahoma"/>
      <w:snapToGrid w:val="0"/>
      <w:sz w:val="24"/>
      <w:szCs w:val="20"/>
      <w:lang w:val="pl-PL" w:eastAsia="pl-PL"/>
    </w:rPr>
  </w:style>
  <w:style w:type="paragraph" w:styleId="a7">
    <w:name w:val="Title"/>
    <w:basedOn w:val="a"/>
    <w:link w:val="a8"/>
    <w:qFormat/>
    <w:rsid w:val="00397BB7"/>
    <w:pPr>
      <w:widowControl w:val="0"/>
      <w:tabs>
        <w:tab w:val="left" w:pos="-720"/>
      </w:tabs>
      <w:suppressAutoHyphens/>
      <w:spacing w:after="0" w:line="240" w:lineRule="auto"/>
      <w:jc w:val="center"/>
    </w:pPr>
    <w:rPr>
      <w:rFonts w:ascii="Times New Roman" w:eastAsia="Times New Roman" w:hAnsi="Times New Roman"/>
      <w:b/>
      <w:snapToGrid w:val="0"/>
      <w:sz w:val="48"/>
      <w:szCs w:val="20"/>
    </w:rPr>
  </w:style>
  <w:style w:type="character" w:customStyle="1" w:styleId="a8">
    <w:name w:val="Заглавие Знак"/>
    <w:link w:val="a7"/>
    <w:rsid w:val="00397BB7"/>
    <w:rPr>
      <w:rFonts w:ascii="Times New Roman" w:eastAsia="Times New Roman" w:hAnsi="Times New Roman"/>
      <w:b/>
      <w:snapToGrid/>
      <w:sz w:val="48"/>
    </w:rPr>
  </w:style>
  <w:style w:type="paragraph" w:customStyle="1" w:styleId="CharCharCharCharCharCharCharCharChar1Char0">
    <w:name w:val="Char Char Char Char Char Char Char Char Char1 Char"/>
    <w:basedOn w:val="a"/>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34"/>
    <w:qFormat/>
    <w:rsid w:val="00AA0676"/>
    <w:pPr>
      <w:ind w:left="720"/>
      <w:contextualSpacing/>
    </w:pPr>
  </w:style>
  <w:style w:type="paragraph" w:styleId="aa">
    <w:name w:val="Body Text"/>
    <w:basedOn w:val="a"/>
    <w:link w:val="ab"/>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rsid w:val="00854380"/>
    <w:rPr>
      <w:rFonts w:ascii="Times New Roman" w:eastAsia="Times New Roman" w:hAnsi="Times New Roman"/>
      <w:sz w:val="24"/>
      <w:lang w:eastAsia="en-US"/>
    </w:rPr>
  </w:style>
  <w:style w:type="character" w:customStyle="1" w:styleId="apple-converted-space">
    <w:name w:val="apple-converted-space"/>
    <w:basedOn w:val="a0"/>
    <w:rsid w:val="00825B55"/>
  </w:style>
  <w:style w:type="character" w:styleId="ac">
    <w:name w:val="Emphasis"/>
    <w:basedOn w:val="a0"/>
    <w:uiPriority w:val="20"/>
    <w:qFormat/>
    <w:rsid w:val="00825B55"/>
    <w:rPr>
      <w:i/>
      <w:iCs/>
    </w:rPr>
  </w:style>
  <w:style w:type="paragraph" w:styleId="21">
    <w:name w:val="Body Text 2"/>
    <w:basedOn w:val="a"/>
    <w:link w:val="22"/>
    <w:uiPriority w:val="99"/>
    <w:unhideWhenUsed/>
    <w:rsid w:val="00D224CC"/>
    <w:pPr>
      <w:spacing w:after="120" w:line="480" w:lineRule="auto"/>
    </w:pPr>
  </w:style>
  <w:style w:type="character" w:customStyle="1" w:styleId="22">
    <w:name w:val="Основен текст 2 Знак"/>
    <w:basedOn w:val="a0"/>
    <w:link w:val="21"/>
    <w:uiPriority w:val="99"/>
    <w:rsid w:val="00D224CC"/>
    <w:rPr>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rsid w:val="001F3B2D"/>
    <w:rPr>
      <w:rFonts w:ascii="Courier New" w:hAnsi="Courier New"/>
      <w:lang w:eastAsia="en-US"/>
    </w:rPr>
  </w:style>
  <w:style w:type="paragraph" w:customStyle="1" w:styleId="11">
    <w:name w:val="Без разредка1"/>
    <w:link w:val="NoSpacingChar"/>
    <w:qFormat/>
    <w:rsid w:val="001F3B2D"/>
    <w:rPr>
      <w:rFonts w:eastAsia="Times New Roman"/>
      <w:sz w:val="22"/>
      <w:szCs w:val="22"/>
      <w:lang w:val="en-US" w:eastAsia="en-US"/>
    </w:rPr>
  </w:style>
  <w:style w:type="character" w:customStyle="1" w:styleId="NoSpacingChar">
    <w:name w:val="No Spacing Char"/>
    <w:link w:val="11"/>
    <w:rsid w:val="001F3B2D"/>
    <w:rPr>
      <w:rFonts w:eastAsia="Times New Roman"/>
      <w:sz w:val="22"/>
      <w:szCs w:val="22"/>
      <w:lang w:val="en-US" w:eastAsia="en-US" w:bidi="ar-SA"/>
    </w:rPr>
  </w:style>
  <w:style w:type="character" w:customStyle="1" w:styleId="11pt4">
    <w:name w:val="Основен текст + 11 pt4"/>
    <w:rsid w:val="001F3B2D"/>
    <w:rPr>
      <w:spacing w:val="3"/>
      <w:sz w:val="22"/>
      <w:szCs w:val="22"/>
      <w:lang w:bidi="ar-SA"/>
    </w:rPr>
  </w:style>
  <w:style w:type="character" w:customStyle="1" w:styleId="BodyTextIndent2Char1">
    <w:name w:val="Body Text Indent 2 Char1"/>
    <w:rsid w:val="001F3B2D"/>
    <w:rPr>
      <w:rFonts w:ascii="Times New Roman" w:eastAsia="Times New Roman" w:hAnsi="Times New Roman" w:cs="Calibri"/>
      <w:b/>
      <w:sz w:val="24"/>
      <w:szCs w:val="20"/>
      <w:lang w:eastAsia="ar-SA"/>
    </w:rPr>
  </w:style>
  <w:style w:type="character" w:customStyle="1" w:styleId="4">
    <w:name w:val="Основен текст + Удебелен4"/>
    <w:basedOn w:val="a0"/>
    <w:rsid w:val="001F3B2D"/>
    <w:rPr>
      <w:rFonts w:ascii="Times New Roman" w:hAnsi="Times New Roman" w:cs="Times New Roman"/>
      <w:b/>
      <w:bCs/>
      <w:spacing w:val="0"/>
      <w:sz w:val="23"/>
      <w:szCs w:val="23"/>
      <w:shd w:val="clear" w:color="auto" w:fill="FFFFFF"/>
      <w:lang w:bidi="ar-SA"/>
    </w:rPr>
  </w:style>
  <w:style w:type="character" w:styleId="af">
    <w:name w:val="Hyperlink"/>
    <w:uiPriority w:val="99"/>
    <w:unhideWhenUsed/>
    <w:rsid w:val="001F3B2D"/>
    <w:rPr>
      <w:color w:val="0000FF"/>
      <w:u w:val="single"/>
    </w:rPr>
  </w:style>
  <w:style w:type="character" w:customStyle="1" w:styleId="42">
    <w:name w:val="Основен текст (4)2"/>
    <w:basedOn w:val="a0"/>
    <w:rsid w:val="001F3B2D"/>
    <w:rPr>
      <w:b/>
      <w:bCs/>
      <w:sz w:val="23"/>
      <w:szCs w:val="23"/>
      <w:u w:val="single"/>
      <w:shd w:val="clear" w:color="auto" w:fill="FFFFFF"/>
    </w:rPr>
  </w:style>
  <w:style w:type="paragraph" w:styleId="af0">
    <w:name w:val="Revision"/>
    <w:hidden/>
    <w:uiPriority w:val="99"/>
    <w:semiHidden/>
    <w:rsid w:val="0045379D"/>
    <w:rPr>
      <w:sz w:val="22"/>
      <w:szCs w:val="22"/>
      <w:lang w:eastAsia="en-US"/>
    </w:rPr>
  </w:style>
  <w:style w:type="paragraph" w:styleId="af1">
    <w:name w:val="Balloon Text"/>
    <w:basedOn w:val="a"/>
    <w:link w:val="af2"/>
    <w:uiPriority w:val="99"/>
    <w:semiHidden/>
    <w:unhideWhenUsed/>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rsid w:val="0045379D"/>
    <w:rPr>
      <w:rFonts w:ascii="Tahoma" w:hAnsi="Tahoma" w:cs="Tahoma"/>
      <w:sz w:val="16"/>
      <w:szCs w:val="16"/>
      <w:lang w:eastAsia="en-US"/>
    </w:rPr>
  </w:style>
  <w:style w:type="character" w:customStyle="1" w:styleId="resizabletext">
    <w:name w:val="resizable_text"/>
    <w:basedOn w:val="a0"/>
    <w:rsid w:val="00C2224C"/>
  </w:style>
  <w:style w:type="character" w:styleId="af3">
    <w:name w:val="Strong"/>
    <w:basedOn w:val="a0"/>
    <w:uiPriority w:val="22"/>
    <w:qFormat/>
    <w:rsid w:val="00C2224C"/>
    <w:rPr>
      <w:b/>
      <w:bCs/>
    </w:rPr>
  </w:style>
  <w:style w:type="paragraph" w:customStyle="1" w:styleId="Body">
    <w:name w:val="Body"/>
    <w:basedOn w:val="a"/>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rsid w:val="004E296C"/>
    <w:pPr>
      <w:pBdr>
        <w:top w:val="nil"/>
        <w:left w:val="nil"/>
        <w:bottom w:val="nil"/>
        <w:right w:val="nil"/>
        <w:between w:val="nil"/>
        <w:bar w:val="nil"/>
      </w:pBdr>
      <w:spacing w:before="100" w:after="100"/>
    </w:pPr>
    <w:rPr>
      <w:rFonts w:ascii="Times New Roman" w:eastAsia="Times New Roman" w:hAnsi="Times New Roman"/>
      <w:color w:val="000000"/>
      <w:sz w:val="24"/>
      <w:szCs w:val="24"/>
      <w:u w:color="000000"/>
      <w:bdr w:val="nil"/>
    </w:rPr>
  </w:style>
  <w:style w:type="table" w:styleId="af5">
    <w:name w:val="Table Grid"/>
    <w:basedOn w:val="a1"/>
    <w:uiPriority w:val="59"/>
    <w:rsid w:val="002B5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rsid w:val="00CC011D"/>
    <w:rPr>
      <w:b w:val="0"/>
      <w:bCs w:val="0"/>
      <w:vanish w:val="0"/>
      <w:webHidden w:val="0"/>
      <w:sz w:val="18"/>
      <w:szCs w:val="18"/>
      <w:specVanish w:val="0"/>
    </w:rPr>
  </w:style>
  <w:style w:type="character" w:customStyle="1" w:styleId="10">
    <w:name w:val="Заглавие 1 Знак"/>
    <w:basedOn w:val="a0"/>
    <w:link w:val="1"/>
    <w:uiPriority w:val="9"/>
    <w:rsid w:val="00CC011D"/>
    <w:rPr>
      <w:rFonts w:ascii="Times New Roman" w:eastAsia="Times New Roman" w:hAnsi="Times New Roman"/>
      <w:b/>
      <w:bCs/>
      <w:kern w:val="36"/>
      <w:sz w:val="48"/>
      <w:szCs w:val="48"/>
    </w:rPr>
  </w:style>
  <w:style w:type="character" w:customStyle="1" w:styleId="20">
    <w:name w:val="Заглавие 2 Знак"/>
    <w:basedOn w:val="a0"/>
    <w:link w:val="2"/>
    <w:uiPriority w:val="9"/>
    <w:semiHidden/>
    <w:rsid w:val="003161CE"/>
    <w:rPr>
      <w:rFonts w:asciiTheme="majorHAnsi" w:eastAsiaTheme="majorEastAsia" w:hAnsiTheme="majorHAnsi" w:cstheme="majorBidi"/>
      <w:b/>
      <w:bCs/>
      <w:color w:val="4F81BD" w:themeColor="accent1"/>
      <w:sz w:val="26"/>
      <w:szCs w:val="26"/>
      <w:lang w:eastAsia="en-US"/>
    </w:rPr>
  </w:style>
  <w:style w:type="character" w:customStyle="1" w:styleId="spelle">
    <w:name w:val="spelle"/>
    <w:basedOn w:val="a0"/>
    <w:rsid w:val="003161CE"/>
  </w:style>
  <w:style w:type="character" w:customStyle="1" w:styleId="grame">
    <w:name w:val="grame"/>
    <w:basedOn w:val="a0"/>
    <w:rsid w:val="003161CE"/>
  </w:style>
  <w:style w:type="paragraph" w:customStyle="1" w:styleId="CharChar1">
    <w:name w:val="Char Char1"/>
    <w:basedOn w:val="a"/>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1"/>
    <w:qFormat/>
    <w:rsid w:val="0089673A"/>
    <w:rPr>
      <w:sz w:val="22"/>
      <w:szCs w:val="22"/>
      <w:lang w:eastAsia="en-US"/>
    </w:rPr>
  </w:style>
  <w:style w:type="paragraph" w:styleId="HTML">
    <w:name w:val="HTML Preformatted"/>
    <w:basedOn w:val="a"/>
    <w:link w:val="HTML0"/>
    <w:uiPriority w:val="99"/>
    <w:semiHidden/>
    <w:unhideWhenUsed/>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rsid w:val="006613AE"/>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sz w:val="22"/>
      <w:szCs w:val="22"/>
      <w:lang w:eastAsia="en-US"/>
    </w:rPr>
  </w:style>
  <w:style w:type="paragraph" w:styleId="1">
    <w:name w:val="heading 1"/>
    <w:basedOn w:val="a"/>
    <w:link w:val="10"/>
    <w:uiPriority w:val="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
    <w:semiHidden/>
    <w:unhideWhenUsed/>
    <w:qFormat/>
    <w:rsid w:val="003161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7BB7"/>
    <w:pPr>
      <w:tabs>
        <w:tab w:val="center" w:pos="4703"/>
        <w:tab w:val="right" w:pos="9406"/>
      </w:tabs>
    </w:pPr>
  </w:style>
  <w:style w:type="character" w:customStyle="1" w:styleId="a4">
    <w:name w:val="Горен колонтитул Знак"/>
    <w:link w:val="a3"/>
    <w:uiPriority w:val="99"/>
    <w:rsid w:val="00397BB7"/>
    <w:rPr>
      <w:sz w:val="22"/>
      <w:szCs w:val="22"/>
      <w:lang w:val="bg-BG"/>
    </w:rPr>
  </w:style>
  <w:style w:type="paragraph" w:styleId="a5">
    <w:name w:val="footer"/>
    <w:basedOn w:val="a"/>
    <w:link w:val="a6"/>
    <w:unhideWhenUsed/>
    <w:rsid w:val="00397BB7"/>
    <w:pPr>
      <w:tabs>
        <w:tab w:val="center" w:pos="4703"/>
        <w:tab w:val="right" w:pos="9406"/>
      </w:tabs>
    </w:pPr>
  </w:style>
  <w:style w:type="character" w:customStyle="1" w:styleId="a6">
    <w:name w:val="Долен колонтитул Знак"/>
    <w:link w:val="a5"/>
    <w:rsid w:val="00397BB7"/>
    <w:rPr>
      <w:sz w:val="22"/>
      <w:szCs w:val="22"/>
      <w:lang w:val="bg-BG"/>
    </w:rPr>
  </w:style>
  <w:style w:type="paragraph" w:customStyle="1" w:styleId="CharCharCharCharCharCharCharCharChar1Char">
    <w:name w:val="Char Char Char Char Char Char Char Char Char1 Char"/>
    <w:basedOn w:val="a"/>
    <w:rsid w:val="00397BB7"/>
    <w:pPr>
      <w:tabs>
        <w:tab w:val="left" w:pos="709"/>
      </w:tabs>
      <w:spacing w:after="0" w:line="240" w:lineRule="auto"/>
    </w:pPr>
    <w:rPr>
      <w:rFonts w:ascii="Tahoma" w:eastAsia="Times New Roman" w:hAnsi="Tahoma"/>
      <w:snapToGrid w:val="0"/>
      <w:sz w:val="24"/>
      <w:szCs w:val="20"/>
      <w:lang w:val="pl-PL" w:eastAsia="pl-PL"/>
    </w:rPr>
  </w:style>
  <w:style w:type="paragraph" w:styleId="a7">
    <w:name w:val="Title"/>
    <w:basedOn w:val="a"/>
    <w:link w:val="a8"/>
    <w:qFormat/>
    <w:rsid w:val="00397BB7"/>
    <w:pPr>
      <w:widowControl w:val="0"/>
      <w:tabs>
        <w:tab w:val="left" w:pos="-720"/>
      </w:tabs>
      <w:suppressAutoHyphens/>
      <w:spacing w:after="0" w:line="240" w:lineRule="auto"/>
      <w:jc w:val="center"/>
    </w:pPr>
    <w:rPr>
      <w:rFonts w:ascii="Times New Roman" w:eastAsia="Times New Roman" w:hAnsi="Times New Roman"/>
      <w:b/>
      <w:snapToGrid w:val="0"/>
      <w:sz w:val="48"/>
      <w:szCs w:val="20"/>
    </w:rPr>
  </w:style>
  <w:style w:type="character" w:customStyle="1" w:styleId="a8">
    <w:name w:val="Заглавие Знак"/>
    <w:link w:val="a7"/>
    <w:rsid w:val="00397BB7"/>
    <w:rPr>
      <w:rFonts w:ascii="Times New Roman" w:eastAsia="Times New Roman" w:hAnsi="Times New Roman"/>
      <w:b/>
      <w:snapToGrid/>
      <w:sz w:val="48"/>
    </w:rPr>
  </w:style>
  <w:style w:type="paragraph" w:customStyle="1" w:styleId="CharCharCharCharCharCharCharCharChar1Char0">
    <w:name w:val="Char Char Char Char Char Char Char Char Char1 Char"/>
    <w:basedOn w:val="a"/>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34"/>
    <w:qFormat/>
    <w:rsid w:val="00AA0676"/>
    <w:pPr>
      <w:ind w:left="720"/>
      <w:contextualSpacing/>
    </w:pPr>
  </w:style>
  <w:style w:type="paragraph" w:styleId="aa">
    <w:name w:val="Body Text"/>
    <w:basedOn w:val="a"/>
    <w:link w:val="ab"/>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rsid w:val="00854380"/>
    <w:rPr>
      <w:rFonts w:ascii="Times New Roman" w:eastAsia="Times New Roman" w:hAnsi="Times New Roman"/>
      <w:sz w:val="24"/>
      <w:lang w:eastAsia="en-US"/>
    </w:rPr>
  </w:style>
  <w:style w:type="character" w:customStyle="1" w:styleId="apple-converted-space">
    <w:name w:val="apple-converted-space"/>
    <w:basedOn w:val="a0"/>
    <w:rsid w:val="00825B55"/>
  </w:style>
  <w:style w:type="character" w:styleId="ac">
    <w:name w:val="Emphasis"/>
    <w:basedOn w:val="a0"/>
    <w:uiPriority w:val="20"/>
    <w:qFormat/>
    <w:rsid w:val="00825B55"/>
    <w:rPr>
      <w:i/>
      <w:iCs/>
    </w:rPr>
  </w:style>
  <w:style w:type="paragraph" w:styleId="21">
    <w:name w:val="Body Text 2"/>
    <w:basedOn w:val="a"/>
    <w:link w:val="22"/>
    <w:uiPriority w:val="99"/>
    <w:unhideWhenUsed/>
    <w:rsid w:val="00D224CC"/>
    <w:pPr>
      <w:spacing w:after="120" w:line="480" w:lineRule="auto"/>
    </w:pPr>
  </w:style>
  <w:style w:type="character" w:customStyle="1" w:styleId="22">
    <w:name w:val="Основен текст 2 Знак"/>
    <w:basedOn w:val="a0"/>
    <w:link w:val="21"/>
    <w:uiPriority w:val="99"/>
    <w:rsid w:val="00D224CC"/>
    <w:rPr>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rsid w:val="001F3B2D"/>
    <w:rPr>
      <w:rFonts w:ascii="Courier New" w:hAnsi="Courier New"/>
      <w:lang w:eastAsia="en-US"/>
    </w:rPr>
  </w:style>
  <w:style w:type="paragraph" w:customStyle="1" w:styleId="11">
    <w:name w:val="Без разредка1"/>
    <w:link w:val="NoSpacingChar"/>
    <w:qFormat/>
    <w:rsid w:val="001F3B2D"/>
    <w:rPr>
      <w:rFonts w:eastAsia="Times New Roman"/>
      <w:sz w:val="22"/>
      <w:szCs w:val="22"/>
      <w:lang w:val="en-US" w:eastAsia="en-US"/>
    </w:rPr>
  </w:style>
  <w:style w:type="character" w:customStyle="1" w:styleId="NoSpacingChar">
    <w:name w:val="No Spacing Char"/>
    <w:link w:val="11"/>
    <w:rsid w:val="001F3B2D"/>
    <w:rPr>
      <w:rFonts w:eastAsia="Times New Roman"/>
      <w:sz w:val="22"/>
      <w:szCs w:val="22"/>
      <w:lang w:val="en-US" w:eastAsia="en-US" w:bidi="ar-SA"/>
    </w:rPr>
  </w:style>
  <w:style w:type="character" w:customStyle="1" w:styleId="11pt4">
    <w:name w:val="Основен текст + 11 pt4"/>
    <w:rsid w:val="001F3B2D"/>
    <w:rPr>
      <w:spacing w:val="3"/>
      <w:sz w:val="22"/>
      <w:szCs w:val="22"/>
      <w:lang w:bidi="ar-SA"/>
    </w:rPr>
  </w:style>
  <w:style w:type="character" w:customStyle="1" w:styleId="BodyTextIndent2Char1">
    <w:name w:val="Body Text Indent 2 Char1"/>
    <w:rsid w:val="001F3B2D"/>
    <w:rPr>
      <w:rFonts w:ascii="Times New Roman" w:eastAsia="Times New Roman" w:hAnsi="Times New Roman" w:cs="Calibri"/>
      <w:b/>
      <w:sz w:val="24"/>
      <w:szCs w:val="20"/>
      <w:lang w:eastAsia="ar-SA"/>
    </w:rPr>
  </w:style>
  <w:style w:type="character" w:customStyle="1" w:styleId="4">
    <w:name w:val="Основен текст + Удебелен4"/>
    <w:basedOn w:val="a0"/>
    <w:rsid w:val="001F3B2D"/>
    <w:rPr>
      <w:rFonts w:ascii="Times New Roman" w:hAnsi="Times New Roman" w:cs="Times New Roman"/>
      <w:b/>
      <w:bCs/>
      <w:spacing w:val="0"/>
      <w:sz w:val="23"/>
      <w:szCs w:val="23"/>
      <w:shd w:val="clear" w:color="auto" w:fill="FFFFFF"/>
      <w:lang w:bidi="ar-SA"/>
    </w:rPr>
  </w:style>
  <w:style w:type="character" w:styleId="af">
    <w:name w:val="Hyperlink"/>
    <w:uiPriority w:val="99"/>
    <w:unhideWhenUsed/>
    <w:rsid w:val="001F3B2D"/>
    <w:rPr>
      <w:color w:val="0000FF"/>
      <w:u w:val="single"/>
    </w:rPr>
  </w:style>
  <w:style w:type="character" w:customStyle="1" w:styleId="42">
    <w:name w:val="Основен текст (4)2"/>
    <w:basedOn w:val="a0"/>
    <w:rsid w:val="001F3B2D"/>
    <w:rPr>
      <w:b/>
      <w:bCs/>
      <w:sz w:val="23"/>
      <w:szCs w:val="23"/>
      <w:u w:val="single"/>
      <w:shd w:val="clear" w:color="auto" w:fill="FFFFFF"/>
    </w:rPr>
  </w:style>
  <w:style w:type="paragraph" w:styleId="af0">
    <w:name w:val="Revision"/>
    <w:hidden/>
    <w:uiPriority w:val="99"/>
    <w:semiHidden/>
    <w:rsid w:val="0045379D"/>
    <w:rPr>
      <w:sz w:val="22"/>
      <w:szCs w:val="22"/>
      <w:lang w:eastAsia="en-US"/>
    </w:rPr>
  </w:style>
  <w:style w:type="paragraph" w:styleId="af1">
    <w:name w:val="Balloon Text"/>
    <w:basedOn w:val="a"/>
    <w:link w:val="af2"/>
    <w:uiPriority w:val="99"/>
    <w:semiHidden/>
    <w:unhideWhenUsed/>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rsid w:val="0045379D"/>
    <w:rPr>
      <w:rFonts w:ascii="Tahoma" w:hAnsi="Tahoma" w:cs="Tahoma"/>
      <w:sz w:val="16"/>
      <w:szCs w:val="16"/>
      <w:lang w:eastAsia="en-US"/>
    </w:rPr>
  </w:style>
  <w:style w:type="character" w:customStyle="1" w:styleId="resizabletext">
    <w:name w:val="resizable_text"/>
    <w:basedOn w:val="a0"/>
    <w:rsid w:val="00C2224C"/>
  </w:style>
  <w:style w:type="character" w:styleId="af3">
    <w:name w:val="Strong"/>
    <w:basedOn w:val="a0"/>
    <w:uiPriority w:val="22"/>
    <w:qFormat/>
    <w:rsid w:val="00C2224C"/>
    <w:rPr>
      <w:b/>
      <w:bCs/>
    </w:rPr>
  </w:style>
  <w:style w:type="paragraph" w:customStyle="1" w:styleId="Body">
    <w:name w:val="Body"/>
    <w:basedOn w:val="a"/>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rsid w:val="004E296C"/>
    <w:pPr>
      <w:pBdr>
        <w:top w:val="nil"/>
        <w:left w:val="nil"/>
        <w:bottom w:val="nil"/>
        <w:right w:val="nil"/>
        <w:between w:val="nil"/>
        <w:bar w:val="nil"/>
      </w:pBdr>
      <w:spacing w:before="100" w:after="100"/>
    </w:pPr>
    <w:rPr>
      <w:rFonts w:ascii="Times New Roman" w:eastAsia="Times New Roman" w:hAnsi="Times New Roman"/>
      <w:color w:val="000000"/>
      <w:sz w:val="24"/>
      <w:szCs w:val="24"/>
      <w:u w:color="000000"/>
      <w:bdr w:val="nil"/>
    </w:rPr>
  </w:style>
  <w:style w:type="table" w:styleId="af5">
    <w:name w:val="Table Grid"/>
    <w:basedOn w:val="a1"/>
    <w:uiPriority w:val="59"/>
    <w:rsid w:val="002B5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rsid w:val="00CC011D"/>
    <w:rPr>
      <w:b w:val="0"/>
      <w:bCs w:val="0"/>
      <w:vanish w:val="0"/>
      <w:webHidden w:val="0"/>
      <w:sz w:val="18"/>
      <w:szCs w:val="18"/>
      <w:specVanish w:val="0"/>
    </w:rPr>
  </w:style>
  <w:style w:type="character" w:customStyle="1" w:styleId="10">
    <w:name w:val="Заглавие 1 Знак"/>
    <w:basedOn w:val="a0"/>
    <w:link w:val="1"/>
    <w:uiPriority w:val="9"/>
    <w:rsid w:val="00CC011D"/>
    <w:rPr>
      <w:rFonts w:ascii="Times New Roman" w:eastAsia="Times New Roman" w:hAnsi="Times New Roman"/>
      <w:b/>
      <w:bCs/>
      <w:kern w:val="36"/>
      <w:sz w:val="48"/>
      <w:szCs w:val="48"/>
    </w:rPr>
  </w:style>
  <w:style w:type="character" w:customStyle="1" w:styleId="20">
    <w:name w:val="Заглавие 2 Знак"/>
    <w:basedOn w:val="a0"/>
    <w:link w:val="2"/>
    <w:uiPriority w:val="9"/>
    <w:semiHidden/>
    <w:rsid w:val="003161CE"/>
    <w:rPr>
      <w:rFonts w:asciiTheme="majorHAnsi" w:eastAsiaTheme="majorEastAsia" w:hAnsiTheme="majorHAnsi" w:cstheme="majorBidi"/>
      <w:b/>
      <w:bCs/>
      <w:color w:val="4F81BD" w:themeColor="accent1"/>
      <w:sz w:val="26"/>
      <w:szCs w:val="26"/>
      <w:lang w:eastAsia="en-US"/>
    </w:rPr>
  </w:style>
  <w:style w:type="character" w:customStyle="1" w:styleId="spelle">
    <w:name w:val="spelle"/>
    <w:basedOn w:val="a0"/>
    <w:rsid w:val="003161CE"/>
  </w:style>
  <w:style w:type="character" w:customStyle="1" w:styleId="grame">
    <w:name w:val="grame"/>
    <w:basedOn w:val="a0"/>
    <w:rsid w:val="003161CE"/>
  </w:style>
  <w:style w:type="paragraph" w:customStyle="1" w:styleId="CharChar1">
    <w:name w:val="Char Char1"/>
    <w:basedOn w:val="a"/>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1"/>
    <w:qFormat/>
    <w:rsid w:val="0089673A"/>
    <w:rPr>
      <w:sz w:val="22"/>
      <w:szCs w:val="22"/>
      <w:lang w:eastAsia="en-US"/>
    </w:rPr>
  </w:style>
  <w:style w:type="paragraph" w:styleId="HTML">
    <w:name w:val="HTML Preformatted"/>
    <w:basedOn w:val="a"/>
    <w:link w:val="HTML0"/>
    <w:uiPriority w:val="99"/>
    <w:semiHidden/>
    <w:unhideWhenUsed/>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rsid w:val="006613A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009">
      <w:bodyDiv w:val="1"/>
      <w:marLeft w:val="0"/>
      <w:marRight w:val="0"/>
      <w:marTop w:val="0"/>
      <w:marBottom w:val="0"/>
      <w:divBdr>
        <w:top w:val="none" w:sz="0" w:space="0" w:color="auto"/>
        <w:left w:val="none" w:sz="0" w:space="0" w:color="auto"/>
        <w:bottom w:val="none" w:sz="0" w:space="0" w:color="auto"/>
        <w:right w:val="none" w:sz="0" w:space="0" w:color="auto"/>
      </w:divBdr>
    </w:div>
    <w:div w:id="393546237">
      <w:bodyDiv w:val="1"/>
      <w:marLeft w:val="0"/>
      <w:marRight w:val="0"/>
      <w:marTop w:val="0"/>
      <w:marBottom w:val="0"/>
      <w:divBdr>
        <w:top w:val="none" w:sz="0" w:space="0" w:color="auto"/>
        <w:left w:val="none" w:sz="0" w:space="0" w:color="auto"/>
        <w:bottom w:val="none" w:sz="0" w:space="0" w:color="auto"/>
        <w:right w:val="none" w:sz="0" w:space="0" w:color="auto"/>
      </w:divBdr>
    </w:div>
    <w:div w:id="410397754">
      <w:bodyDiv w:val="1"/>
      <w:marLeft w:val="0"/>
      <w:marRight w:val="0"/>
      <w:marTop w:val="0"/>
      <w:marBottom w:val="0"/>
      <w:divBdr>
        <w:top w:val="none" w:sz="0" w:space="0" w:color="auto"/>
        <w:left w:val="none" w:sz="0" w:space="0" w:color="auto"/>
        <w:bottom w:val="none" w:sz="0" w:space="0" w:color="auto"/>
        <w:right w:val="none" w:sz="0" w:space="0" w:color="auto"/>
      </w:divBdr>
    </w:div>
    <w:div w:id="601840245">
      <w:bodyDiv w:val="1"/>
      <w:marLeft w:val="0"/>
      <w:marRight w:val="0"/>
      <w:marTop w:val="0"/>
      <w:marBottom w:val="0"/>
      <w:divBdr>
        <w:top w:val="none" w:sz="0" w:space="0" w:color="auto"/>
        <w:left w:val="none" w:sz="0" w:space="0" w:color="auto"/>
        <w:bottom w:val="none" w:sz="0" w:space="0" w:color="auto"/>
        <w:right w:val="none" w:sz="0" w:space="0" w:color="auto"/>
      </w:divBdr>
    </w:div>
    <w:div w:id="1140150482">
      <w:bodyDiv w:val="1"/>
      <w:marLeft w:val="0"/>
      <w:marRight w:val="0"/>
      <w:marTop w:val="0"/>
      <w:marBottom w:val="0"/>
      <w:divBdr>
        <w:top w:val="none" w:sz="0" w:space="0" w:color="auto"/>
        <w:left w:val="none" w:sz="0" w:space="0" w:color="auto"/>
        <w:bottom w:val="none" w:sz="0" w:space="0" w:color="auto"/>
        <w:right w:val="none" w:sz="0" w:space="0" w:color="auto"/>
      </w:divBdr>
    </w:div>
    <w:div w:id="1600723055">
      <w:bodyDiv w:val="1"/>
      <w:marLeft w:val="0"/>
      <w:marRight w:val="0"/>
      <w:marTop w:val="0"/>
      <w:marBottom w:val="0"/>
      <w:divBdr>
        <w:top w:val="none" w:sz="0" w:space="0" w:color="auto"/>
        <w:left w:val="none" w:sz="0" w:space="0" w:color="auto"/>
        <w:bottom w:val="none" w:sz="0" w:space="0" w:color="auto"/>
        <w:right w:val="none" w:sz="0" w:space="0" w:color="auto"/>
      </w:divBdr>
    </w:div>
    <w:div w:id="1679890021">
      <w:bodyDiv w:val="1"/>
      <w:marLeft w:val="0"/>
      <w:marRight w:val="0"/>
      <w:marTop w:val="0"/>
      <w:marBottom w:val="0"/>
      <w:divBdr>
        <w:top w:val="none" w:sz="0" w:space="0" w:color="auto"/>
        <w:left w:val="none" w:sz="0" w:space="0" w:color="auto"/>
        <w:bottom w:val="none" w:sz="0" w:space="0" w:color="auto"/>
        <w:right w:val="none" w:sz="0" w:space="0" w:color="auto"/>
      </w:divBdr>
    </w:div>
    <w:div w:id="185017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C694-6D53-426C-912C-9927F28B8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1778</Words>
  <Characters>10139</Characters>
  <Application>Microsoft Office Word</Application>
  <DocSecurity>0</DocSecurity>
  <Lines>84</Lines>
  <Paragraphs>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Asp-MBaychev</dc:creator>
  <cp:lastModifiedBy>user</cp:lastModifiedBy>
  <cp:revision>11</cp:revision>
  <cp:lastPrinted>2016-11-29T11:58:00Z</cp:lastPrinted>
  <dcterms:created xsi:type="dcterms:W3CDTF">2017-03-15T12:02:00Z</dcterms:created>
  <dcterms:modified xsi:type="dcterms:W3CDTF">2017-03-20T09:19:00Z</dcterms:modified>
</cp:coreProperties>
</file>